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4701" w14:textId="77777777" w:rsidR="00317119" w:rsidRDefault="006C5D8B" w:rsidP="00280F0F">
      <w:pPr>
        <w:pStyle w:val="NormalWeb"/>
        <w:ind w:right="-568"/>
        <w:jc w:val="center"/>
        <w:rPr>
          <w:rStyle w:val="Textoennegrita"/>
          <w:rFonts w:ascii="Arial Narrow" w:hAnsi="Arial Narrow" w:cs="Arial"/>
          <w:color w:val="333399"/>
          <w:sz w:val="22"/>
          <w:szCs w:val="22"/>
        </w:rPr>
      </w:pPr>
      <w:r>
        <w:rPr>
          <w:noProof/>
          <w:lang w:val="es-ES_tradnl" w:eastAsia="es-ES_tradnl"/>
        </w:rPr>
        <w:drawing>
          <wp:anchor distT="0" distB="0" distL="114300" distR="114300" simplePos="0" relativeHeight="251659264" behindDoc="0" locked="0" layoutInCell="1" allowOverlap="1" wp14:anchorId="6F8F35C7" wp14:editId="640EFEF7">
            <wp:simplePos x="0" y="0"/>
            <wp:positionH relativeFrom="leftMargin">
              <wp:posOffset>661035</wp:posOffset>
            </wp:positionH>
            <wp:positionV relativeFrom="paragraph">
              <wp:posOffset>0</wp:posOffset>
            </wp:positionV>
            <wp:extent cx="590550" cy="619125"/>
            <wp:effectExtent l="0" t="0" r="0" b="9525"/>
            <wp:wrapSquare wrapText="bothSides"/>
            <wp:docPr id="4" name="Imagen 4" descr="http://www.gre.uma.es/images/UMA%20HI%20RES%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uma.es/images/UMA%20HI%20RES%20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anchor>
        </w:drawing>
      </w:r>
      <w:r w:rsidR="002D2D21">
        <w:rPr>
          <w:rFonts w:ascii="Arial Narrow" w:hAnsi="Arial Narrow" w:cs="Arial"/>
          <w:b/>
          <w:bCs/>
          <w:noProof/>
          <w:color w:val="333399"/>
          <w:sz w:val="22"/>
          <w:szCs w:val="22"/>
          <w:lang w:val="es-ES_tradnl" w:eastAsia="es-ES_tradnl"/>
        </w:rPr>
        <w:drawing>
          <wp:anchor distT="0" distB="0" distL="114300" distR="114300" simplePos="0" relativeHeight="251660288" behindDoc="0" locked="0" layoutInCell="1" allowOverlap="1" wp14:anchorId="2E582452" wp14:editId="0676286C">
            <wp:simplePos x="0" y="0"/>
            <wp:positionH relativeFrom="column">
              <wp:posOffset>4387215</wp:posOffset>
            </wp:positionH>
            <wp:positionV relativeFrom="paragraph">
              <wp:posOffset>0</wp:posOffset>
            </wp:positionV>
            <wp:extent cx="1266825" cy="681355"/>
            <wp:effectExtent l="0" t="0" r="9525"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in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681355"/>
                    </a:xfrm>
                    <a:prstGeom prst="rect">
                      <a:avLst/>
                    </a:prstGeom>
                  </pic:spPr>
                </pic:pic>
              </a:graphicData>
            </a:graphic>
            <wp14:sizeRelH relativeFrom="page">
              <wp14:pctWidth>0</wp14:pctWidth>
            </wp14:sizeRelH>
            <wp14:sizeRelV relativeFrom="page">
              <wp14:pctHeight>0</wp14:pctHeight>
            </wp14:sizeRelV>
          </wp:anchor>
        </w:drawing>
      </w:r>
    </w:p>
    <w:p w14:paraId="50D3DF48"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6B29B8FA"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3AAA3745"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2F173400"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2832A6FD" w14:textId="77777777" w:rsidR="006C5D8B" w:rsidRDefault="006C5D8B" w:rsidP="00280F0F">
      <w:pPr>
        <w:pStyle w:val="NormalWeb"/>
        <w:ind w:right="-568"/>
        <w:jc w:val="center"/>
        <w:rPr>
          <w:rStyle w:val="Textoennegrita"/>
          <w:rFonts w:ascii="Arial Narrow" w:hAnsi="Arial Narrow" w:cs="Arial"/>
          <w:color w:val="333399"/>
          <w:sz w:val="22"/>
          <w:szCs w:val="22"/>
        </w:rPr>
      </w:pPr>
    </w:p>
    <w:p w14:paraId="3A3CFA39"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50582D08" w14:textId="77777777" w:rsidR="00317119" w:rsidRPr="002D2D21" w:rsidRDefault="00257BE4" w:rsidP="00280F0F">
      <w:pPr>
        <w:pStyle w:val="NormalWeb"/>
        <w:ind w:right="-568"/>
        <w:jc w:val="center"/>
        <w:rPr>
          <w:rStyle w:val="Textoennegrita"/>
          <w:rFonts w:ascii="Arial Narrow" w:hAnsi="Arial Narrow" w:cs="Arial"/>
          <w:sz w:val="48"/>
          <w:szCs w:val="48"/>
        </w:rPr>
      </w:pPr>
      <w:r w:rsidRPr="002D2D21">
        <w:rPr>
          <w:rStyle w:val="Textoennegrita"/>
          <w:rFonts w:ascii="Arial Narrow" w:hAnsi="Arial Narrow" w:cs="Arial"/>
          <w:sz w:val="48"/>
          <w:szCs w:val="48"/>
        </w:rPr>
        <w:t>XX</w:t>
      </w:r>
      <w:r w:rsidR="00C406F6" w:rsidRPr="002D2D21">
        <w:rPr>
          <w:rStyle w:val="Textoennegrita"/>
          <w:rFonts w:ascii="Arial Narrow" w:hAnsi="Arial Narrow" w:cs="Arial"/>
          <w:sz w:val="48"/>
          <w:szCs w:val="48"/>
        </w:rPr>
        <w:t xml:space="preserve"> </w:t>
      </w:r>
      <w:r w:rsidR="00304C44">
        <w:rPr>
          <w:rStyle w:val="Textoennegrita"/>
          <w:rFonts w:ascii="Arial Narrow" w:hAnsi="Arial Narrow" w:cs="Arial"/>
          <w:sz w:val="48"/>
          <w:szCs w:val="48"/>
        </w:rPr>
        <w:t xml:space="preserve">Aniversario del </w:t>
      </w:r>
      <w:r w:rsidR="00C406F6" w:rsidRPr="002D2D21">
        <w:rPr>
          <w:rStyle w:val="Textoennegrita"/>
          <w:rFonts w:ascii="Arial Narrow" w:hAnsi="Arial Narrow" w:cs="Arial"/>
          <w:sz w:val="48"/>
          <w:szCs w:val="48"/>
        </w:rPr>
        <w:t>Concurso Spin-Off</w:t>
      </w:r>
      <w:r w:rsidR="00E73ACC" w:rsidRPr="002D2D21">
        <w:rPr>
          <w:rStyle w:val="Textoennegrita"/>
          <w:rFonts w:ascii="Arial Narrow" w:hAnsi="Arial Narrow" w:cs="Arial"/>
          <w:sz w:val="48"/>
          <w:szCs w:val="48"/>
        </w:rPr>
        <w:t xml:space="preserve"> de Creación de Empresas en el Ámbito U</w:t>
      </w:r>
      <w:r w:rsidR="00C406F6" w:rsidRPr="002D2D21">
        <w:rPr>
          <w:rStyle w:val="Textoennegrita"/>
          <w:rFonts w:ascii="Arial Narrow" w:hAnsi="Arial Narrow" w:cs="Arial"/>
          <w:sz w:val="48"/>
          <w:szCs w:val="48"/>
        </w:rPr>
        <w:t>niversitario</w:t>
      </w:r>
    </w:p>
    <w:p w14:paraId="61C45AF4" w14:textId="77777777" w:rsidR="004C75C6" w:rsidRDefault="004C75C6" w:rsidP="00280F0F">
      <w:pPr>
        <w:pStyle w:val="NormalWeb"/>
        <w:ind w:right="-568"/>
        <w:jc w:val="center"/>
        <w:rPr>
          <w:rStyle w:val="Textoennegrita"/>
          <w:rFonts w:ascii="Arial Narrow" w:hAnsi="Arial Narrow" w:cs="Arial"/>
          <w:color w:val="FFCC66"/>
          <w:sz w:val="48"/>
          <w:szCs w:val="48"/>
        </w:rPr>
      </w:pPr>
    </w:p>
    <w:p w14:paraId="44E234AE" w14:textId="77777777" w:rsidR="002D2D21" w:rsidRDefault="002D2D21" w:rsidP="00280F0F">
      <w:pPr>
        <w:pStyle w:val="NormalWeb"/>
        <w:ind w:right="-568"/>
        <w:jc w:val="center"/>
        <w:rPr>
          <w:rStyle w:val="Textoennegrita"/>
          <w:rFonts w:ascii="Arial Narrow" w:hAnsi="Arial Narrow" w:cs="Arial"/>
          <w:color w:val="FFCC66"/>
          <w:sz w:val="48"/>
          <w:szCs w:val="48"/>
        </w:rPr>
      </w:pPr>
    </w:p>
    <w:p w14:paraId="350BE296" w14:textId="77777777" w:rsidR="002D2D21" w:rsidRPr="002D2D21" w:rsidRDefault="002D2D21" w:rsidP="00280F0F">
      <w:pPr>
        <w:pStyle w:val="NormalWeb"/>
        <w:ind w:right="-568"/>
        <w:jc w:val="center"/>
        <w:rPr>
          <w:rStyle w:val="Textoennegrita"/>
          <w:rFonts w:ascii="Arial Narrow" w:hAnsi="Arial Narrow" w:cs="Arial"/>
          <w:color w:val="FFCC66"/>
          <w:sz w:val="48"/>
          <w:szCs w:val="48"/>
        </w:rPr>
      </w:pPr>
    </w:p>
    <w:p w14:paraId="24005322" w14:textId="77777777" w:rsidR="00C406F6" w:rsidRDefault="00257BE4" w:rsidP="00280F0F">
      <w:pPr>
        <w:pStyle w:val="NormalWeb"/>
        <w:ind w:right="-568"/>
        <w:jc w:val="center"/>
        <w:rPr>
          <w:rStyle w:val="Textoennegrita"/>
          <w:rFonts w:ascii="Arial Narrow" w:hAnsi="Arial Narrow" w:cs="Arial"/>
          <w:color w:val="FFCC66"/>
          <w:sz w:val="48"/>
          <w:szCs w:val="48"/>
        </w:rPr>
      </w:pPr>
      <w:r w:rsidRPr="002D2D21">
        <w:rPr>
          <w:rStyle w:val="Textoennegrita"/>
          <w:rFonts w:ascii="Arial Narrow" w:hAnsi="Arial Narrow" w:cs="Arial"/>
          <w:color w:val="FFCC66"/>
          <w:sz w:val="48"/>
          <w:szCs w:val="48"/>
        </w:rPr>
        <w:t>CONVOCATORIA 2016</w:t>
      </w:r>
    </w:p>
    <w:p w14:paraId="3B82137F" w14:textId="77777777" w:rsidR="002D2D21" w:rsidRPr="002D2D21" w:rsidRDefault="002D2D21" w:rsidP="00280F0F">
      <w:pPr>
        <w:pStyle w:val="NormalWeb"/>
        <w:ind w:right="-568"/>
        <w:jc w:val="center"/>
        <w:rPr>
          <w:rStyle w:val="Textoennegrita"/>
          <w:rFonts w:ascii="Arial Narrow" w:hAnsi="Arial Narrow" w:cs="Arial"/>
          <w:color w:val="FFCC66"/>
          <w:sz w:val="48"/>
          <w:szCs w:val="48"/>
        </w:rPr>
      </w:pPr>
    </w:p>
    <w:p w14:paraId="0832C84E" w14:textId="77777777" w:rsidR="004C75C6" w:rsidRPr="002D2D21" w:rsidRDefault="004C75C6" w:rsidP="00280F0F">
      <w:pPr>
        <w:pStyle w:val="NormalWeb"/>
        <w:ind w:right="-568"/>
        <w:jc w:val="center"/>
        <w:rPr>
          <w:rStyle w:val="Textoennegrita"/>
          <w:rFonts w:ascii="Arial Narrow" w:hAnsi="Arial Narrow" w:cs="Arial"/>
          <w:color w:val="FFCC66"/>
          <w:sz w:val="48"/>
          <w:szCs w:val="48"/>
        </w:rPr>
      </w:pPr>
      <w:r w:rsidRPr="002D2D21">
        <w:rPr>
          <w:rStyle w:val="Textoennegrita"/>
          <w:rFonts w:ascii="Arial Narrow" w:hAnsi="Arial Narrow" w:cs="Arial"/>
          <w:color w:val="FFCC66"/>
          <w:sz w:val="48"/>
          <w:szCs w:val="48"/>
        </w:rPr>
        <w:t>BASES</w:t>
      </w:r>
    </w:p>
    <w:p w14:paraId="1F3B11A9"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38213226"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6C8DA6A8"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113F667B" w14:textId="77777777" w:rsidR="00317119" w:rsidRDefault="00317119" w:rsidP="00280F0F">
      <w:pPr>
        <w:pStyle w:val="NormalWeb"/>
        <w:ind w:right="-568"/>
        <w:jc w:val="center"/>
        <w:rPr>
          <w:rStyle w:val="Textoennegrita"/>
          <w:rFonts w:ascii="Arial Narrow" w:hAnsi="Arial Narrow" w:cs="Arial"/>
          <w:color w:val="333399"/>
          <w:sz w:val="22"/>
          <w:szCs w:val="22"/>
        </w:rPr>
      </w:pPr>
    </w:p>
    <w:p w14:paraId="484B4271" w14:textId="77777777" w:rsidR="000031B8" w:rsidRDefault="000031B8" w:rsidP="007C73B4">
      <w:pPr>
        <w:pStyle w:val="NormalWeb"/>
        <w:ind w:right="-568"/>
        <w:rPr>
          <w:rStyle w:val="Textoennegrita"/>
          <w:rFonts w:ascii="Arial Narrow" w:hAnsi="Arial Narrow" w:cs="Arial"/>
          <w:color w:val="333399"/>
          <w:sz w:val="22"/>
          <w:szCs w:val="22"/>
        </w:rPr>
      </w:pPr>
    </w:p>
    <w:p w14:paraId="0A40C704" w14:textId="77777777" w:rsidR="004B4E50" w:rsidRDefault="004B4E50" w:rsidP="004B4E50">
      <w:pPr>
        <w:pStyle w:val="NormalWeb"/>
        <w:ind w:right="-568"/>
        <w:jc w:val="center"/>
        <w:rPr>
          <w:rStyle w:val="Textoennegrita"/>
          <w:rFonts w:ascii="Arial Narrow" w:hAnsi="Arial Narrow" w:cs="Arial"/>
          <w:color w:val="333399"/>
          <w:sz w:val="22"/>
          <w:szCs w:val="22"/>
        </w:rPr>
      </w:pPr>
    </w:p>
    <w:p w14:paraId="721F8F62" w14:textId="77777777" w:rsidR="00C8430A" w:rsidRPr="007C73B4" w:rsidRDefault="00C8430A" w:rsidP="004B4E50">
      <w:pPr>
        <w:pStyle w:val="NormalWeb"/>
        <w:ind w:right="-568"/>
        <w:jc w:val="center"/>
        <w:rPr>
          <w:rFonts w:ascii="Arial Narrow" w:hAnsi="Arial Narrow" w:cs="Arial"/>
          <w:sz w:val="22"/>
          <w:szCs w:val="22"/>
        </w:rPr>
      </w:pPr>
      <w:r w:rsidRPr="007C73B4">
        <w:rPr>
          <w:rStyle w:val="Textoennegrita"/>
          <w:rFonts w:ascii="Arial Narrow" w:hAnsi="Arial Narrow" w:cs="Arial"/>
          <w:sz w:val="22"/>
          <w:szCs w:val="22"/>
        </w:rPr>
        <w:lastRenderedPageBreak/>
        <w:t xml:space="preserve">BASES </w:t>
      </w:r>
      <w:r w:rsidR="00006E58" w:rsidRPr="007C73B4">
        <w:rPr>
          <w:rStyle w:val="Textoennegrita"/>
          <w:rFonts w:ascii="Arial Narrow" w:hAnsi="Arial Narrow" w:cs="Arial"/>
          <w:sz w:val="22"/>
          <w:szCs w:val="22"/>
        </w:rPr>
        <w:t xml:space="preserve">DE LA </w:t>
      </w:r>
      <w:r w:rsidRPr="007C73B4">
        <w:rPr>
          <w:rStyle w:val="Textoennegrita"/>
          <w:rFonts w:ascii="Arial Narrow" w:hAnsi="Arial Narrow" w:cs="Arial"/>
          <w:sz w:val="22"/>
          <w:szCs w:val="22"/>
        </w:rPr>
        <w:t>CONVOCATORIA</w:t>
      </w:r>
    </w:p>
    <w:p w14:paraId="3FCCA5E0" w14:textId="77777777" w:rsidR="00C8430A" w:rsidRPr="007C73B4" w:rsidRDefault="005B1D5F" w:rsidP="00280F0F">
      <w:pPr>
        <w:pStyle w:val="NormalWeb"/>
        <w:ind w:right="-568" w:firstLine="708"/>
        <w:jc w:val="both"/>
        <w:rPr>
          <w:rStyle w:val="Textoennegrita"/>
          <w:rFonts w:ascii="Arial Narrow" w:hAnsi="Arial Narrow" w:cs="Arial"/>
          <w:sz w:val="22"/>
          <w:szCs w:val="22"/>
        </w:rPr>
      </w:pPr>
      <w:r w:rsidRPr="007C73B4">
        <w:rPr>
          <w:rStyle w:val="Textoennegrita"/>
          <w:rFonts w:ascii="Arial Narrow" w:hAnsi="Arial Narrow" w:cs="Arial"/>
          <w:sz w:val="22"/>
          <w:szCs w:val="22"/>
        </w:rPr>
        <w:t>Primera.</w:t>
      </w:r>
      <w:r w:rsidR="00C8430A" w:rsidRPr="007C73B4">
        <w:rPr>
          <w:rStyle w:val="Textoennegrita"/>
          <w:rFonts w:ascii="Arial Narrow" w:hAnsi="Arial Narrow" w:cs="Arial"/>
          <w:sz w:val="22"/>
          <w:szCs w:val="22"/>
        </w:rPr>
        <w:t xml:space="preserve"> OBJETO </w:t>
      </w:r>
    </w:p>
    <w:p w14:paraId="29046535" w14:textId="77777777" w:rsidR="00C8430A" w:rsidRPr="00280F0F" w:rsidRDefault="00C8430A" w:rsidP="00280F0F">
      <w:pPr>
        <w:pStyle w:val="NormalWeb"/>
        <w:ind w:right="-568"/>
        <w:jc w:val="both"/>
        <w:rPr>
          <w:rFonts w:ascii="Arial" w:hAnsi="Arial" w:cs="Arial"/>
          <w:color w:val="808080"/>
          <w:sz w:val="22"/>
          <w:szCs w:val="22"/>
        </w:rPr>
      </w:pPr>
      <w:r w:rsidRPr="00280F0F">
        <w:rPr>
          <w:rFonts w:ascii="Arial" w:hAnsi="Arial" w:cs="Arial"/>
          <w:color w:val="808080"/>
          <w:sz w:val="22"/>
          <w:szCs w:val="22"/>
        </w:rPr>
        <w:t xml:space="preserve">La </w:t>
      </w:r>
      <w:r w:rsidRPr="006215F7">
        <w:rPr>
          <w:rFonts w:ascii="Arial" w:hAnsi="Arial" w:cs="Arial"/>
          <w:color w:val="808080"/>
          <w:sz w:val="22"/>
          <w:szCs w:val="22"/>
        </w:rPr>
        <w:t>Universidad de Málaga (UMA)</w:t>
      </w:r>
      <w:r w:rsidR="00345D4C">
        <w:rPr>
          <w:rFonts w:ascii="Arial" w:hAnsi="Arial" w:cs="Arial"/>
          <w:color w:val="808080"/>
          <w:sz w:val="22"/>
          <w:szCs w:val="22"/>
        </w:rPr>
        <w:t xml:space="preserve"> organiza la X</w:t>
      </w:r>
      <w:r w:rsidR="007C73B4">
        <w:rPr>
          <w:rFonts w:ascii="Arial" w:hAnsi="Arial" w:cs="Arial"/>
          <w:color w:val="808080"/>
          <w:sz w:val="22"/>
          <w:szCs w:val="22"/>
        </w:rPr>
        <w:t>X</w:t>
      </w:r>
      <w:r w:rsidRPr="00280F0F">
        <w:rPr>
          <w:rFonts w:ascii="Arial" w:hAnsi="Arial" w:cs="Arial"/>
          <w:color w:val="808080"/>
          <w:sz w:val="22"/>
          <w:szCs w:val="22"/>
        </w:rPr>
        <w:t xml:space="preserve"> edición del </w:t>
      </w:r>
      <w:r w:rsidR="00576E64">
        <w:rPr>
          <w:rFonts w:ascii="Arial" w:hAnsi="Arial" w:cs="Arial"/>
          <w:b/>
          <w:color w:val="808080"/>
          <w:sz w:val="22"/>
          <w:szCs w:val="22"/>
        </w:rPr>
        <w:t>C</w:t>
      </w:r>
      <w:r w:rsidRPr="00576E64">
        <w:rPr>
          <w:rFonts w:ascii="Arial" w:hAnsi="Arial" w:cs="Arial"/>
          <w:b/>
          <w:color w:val="808080"/>
          <w:sz w:val="22"/>
          <w:szCs w:val="22"/>
        </w:rPr>
        <w:t xml:space="preserve">oncurso </w:t>
      </w:r>
      <w:r w:rsidR="00576E64" w:rsidRPr="00576E64">
        <w:rPr>
          <w:rFonts w:ascii="Arial" w:hAnsi="Arial" w:cs="Arial"/>
          <w:b/>
          <w:color w:val="808080"/>
          <w:sz w:val="22"/>
          <w:szCs w:val="22"/>
        </w:rPr>
        <w:t>Spin-Off</w:t>
      </w:r>
      <w:r w:rsidR="00576E64">
        <w:rPr>
          <w:rFonts w:ascii="Arial" w:hAnsi="Arial" w:cs="Arial"/>
          <w:color w:val="808080"/>
          <w:sz w:val="22"/>
          <w:szCs w:val="22"/>
        </w:rPr>
        <w:t xml:space="preserve"> </w:t>
      </w:r>
      <w:r w:rsidRPr="00280F0F">
        <w:rPr>
          <w:rFonts w:ascii="Arial" w:hAnsi="Arial" w:cs="Arial"/>
          <w:color w:val="808080"/>
          <w:sz w:val="22"/>
          <w:szCs w:val="22"/>
        </w:rPr>
        <w:t>de proyectos para la creación de nuevas empresas en el ámbito un</w:t>
      </w:r>
      <w:r w:rsidR="00576E64">
        <w:rPr>
          <w:rFonts w:ascii="Arial" w:hAnsi="Arial" w:cs="Arial"/>
          <w:color w:val="808080"/>
          <w:sz w:val="22"/>
          <w:szCs w:val="22"/>
        </w:rPr>
        <w:t xml:space="preserve">iversitario. </w:t>
      </w:r>
    </w:p>
    <w:p w14:paraId="28AB6C23" w14:textId="77777777" w:rsidR="007760BD" w:rsidRPr="00280F0F" w:rsidRDefault="00576E64" w:rsidP="00280F0F">
      <w:pPr>
        <w:pStyle w:val="NormalWeb"/>
        <w:ind w:right="-568"/>
        <w:jc w:val="both"/>
        <w:rPr>
          <w:rFonts w:ascii="Arial" w:hAnsi="Arial" w:cs="Arial"/>
          <w:color w:val="808080"/>
          <w:sz w:val="22"/>
          <w:szCs w:val="22"/>
        </w:rPr>
      </w:pPr>
      <w:r>
        <w:rPr>
          <w:rFonts w:ascii="Arial" w:hAnsi="Arial" w:cs="Arial"/>
          <w:color w:val="808080"/>
          <w:sz w:val="22"/>
          <w:szCs w:val="22"/>
        </w:rPr>
        <w:t>El objeto del Concurso</w:t>
      </w:r>
      <w:r w:rsidR="006215F7">
        <w:rPr>
          <w:rFonts w:ascii="Arial" w:hAnsi="Arial" w:cs="Arial"/>
          <w:color w:val="808080"/>
          <w:sz w:val="22"/>
          <w:szCs w:val="22"/>
        </w:rPr>
        <w:t xml:space="preserve"> </w:t>
      </w:r>
      <w:r w:rsidR="00C8430A" w:rsidRPr="006215F7">
        <w:rPr>
          <w:rFonts w:ascii="Arial" w:hAnsi="Arial" w:cs="Arial"/>
          <w:color w:val="808080"/>
          <w:sz w:val="22"/>
          <w:szCs w:val="22"/>
        </w:rPr>
        <w:t>es</w:t>
      </w:r>
      <w:r w:rsidR="00C8430A" w:rsidRPr="00280F0F">
        <w:rPr>
          <w:rFonts w:ascii="Arial" w:hAnsi="Arial" w:cs="Arial"/>
          <w:color w:val="808080"/>
          <w:sz w:val="22"/>
          <w:szCs w:val="22"/>
        </w:rPr>
        <w:t xml:space="preserve"> impulsar la actividad emprendedora de los universitarios malagueños, promoviendo la constitución de nuevas emp</w:t>
      </w:r>
      <w:r w:rsidR="007D2D70" w:rsidRPr="00280F0F">
        <w:rPr>
          <w:rFonts w:ascii="Arial" w:hAnsi="Arial" w:cs="Arial"/>
          <w:color w:val="808080"/>
          <w:sz w:val="22"/>
          <w:szCs w:val="22"/>
        </w:rPr>
        <w:t>resas innovadoras</w:t>
      </w:r>
      <w:r w:rsidR="006215F7">
        <w:rPr>
          <w:rFonts w:ascii="Arial" w:hAnsi="Arial" w:cs="Arial"/>
          <w:color w:val="808080"/>
          <w:sz w:val="22"/>
          <w:szCs w:val="22"/>
        </w:rPr>
        <w:t xml:space="preserve"> </w:t>
      </w:r>
      <w:r w:rsidR="00C8430A" w:rsidRPr="00280F0F">
        <w:rPr>
          <w:rFonts w:ascii="Arial" w:hAnsi="Arial" w:cs="Arial"/>
          <w:color w:val="808080"/>
          <w:sz w:val="22"/>
          <w:szCs w:val="22"/>
        </w:rPr>
        <w:t xml:space="preserve">que se traduzcan en productos o procesos competitivos, con la consiguiente generación de empleo y la ampliación y modernización de la estructura productiva existente en Málaga. </w:t>
      </w:r>
    </w:p>
    <w:p w14:paraId="536031F0" w14:textId="77777777" w:rsidR="00C8430A" w:rsidRPr="00280F0F" w:rsidRDefault="00576E64" w:rsidP="00280F0F">
      <w:pPr>
        <w:pStyle w:val="NormalWeb"/>
        <w:ind w:right="-568"/>
        <w:jc w:val="both"/>
        <w:rPr>
          <w:rFonts w:ascii="Arial" w:hAnsi="Arial" w:cs="Arial"/>
          <w:color w:val="808080"/>
          <w:sz w:val="22"/>
          <w:szCs w:val="22"/>
        </w:rPr>
      </w:pPr>
      <w:r>
        <w:rPr>
          <w:rFonts w:ascii="Arial" w:hAnsi="Arial" w:cs="Arial"/>
          <w:color w:val="808080"/>
          <w:sz w:val="22"/>
          <w:szCs w:val="22"/>
        </w:rPr>
        <w:t>C</w:t>
      </w:r>
      <w:r w:rsidR="00C8430A" w:rsidRPr="00280F0F">
        <w:rPr>
          <w:rFonts w:ascii="Arial" w:hAnsi="Arial" w:cs="Arial"/>
          <w:color w:val="808080"/>
          <w:sz w:val="22"/>
          <w:szCs w:val="22"/>
        </w:rPr>
        <w:t>uenta con el patrocinio de las siguientes instituciones:</w:t>
      </w:r>
      <w:r w:rsidR="006215F7">
        <w:rPr>
          <w:rFonts w:ascii="Arial" w:hAnsi="Arial" w:cs="Arial"/>
          <w:color w:val="808080"/>
          <w:sz w:val="22"/>
          <w:szCs w:val="22"/>
        </w:rPr>
        <w:t xml:space="preserve"> </w:t>
      </w:r>
      <w:r w:rsidR="00C8430A" w:rsidRPr="00EE743F">
        <w:rPr>
          <w:rFonts w:ascii="Arial" w:hAnsi="Arial" w:cs="Arial"/>
          <w:color w:val="808080"/>
          <w:sz w:val="22"/>
          <w:szCs w:val="22"/>
        </w:rPr>
        <w:t>Diputación Provincial de Málaga, Ayuntamiento de Málaga a través del Instituto Municipal para la Formación</w:t>
      </w:r>
      <w:r w:rsidR="00FC0824" w:rsidRPr="00EE743F">
        <w:rPr>
          <w:rFonts w:ascii="Arial" w:hAnsi="Arial" w:cs="Arial"/>
          <w:color w:val="808080"/>
          <w:sz w:val="22"/>
          <w:szCs w:val="22"/>
        </w:rPr>
        <w:t xml:space="preserve"> y el Empleo</w:t>
      </w:r>
      <w:r w:rsidR="006215F7" w:rsidRPr="00EE743F">
        <w:rPr>
          <w:rFonts w:ascii="Arial" w:hAnsi="Arial" w:cs="Arial"/>
          <w:color w:val="808080"/>
          <w:sz w:val="22"/>
          <w:szCs w:val="22"/>
        </w:rPr>
        <w:t xml:space="preserve"> </w:t>
      </w:r>
      <w:r w:rsidR="00FC0824" w:rsidRPr="00EE743F">
        <w:rPr>
          <w:rFonts w:ascii="Arial" w:hAnsi="Arial" w:cs="Arial"/>
          <w:color w:val="808080"/>
          <w:sz w:val="22"/>
          <w:szCs w:val="22"/>
        </w:rPr>
        <w:t>y PROMÁLAGA, Fundación Gene</w:t>
      </w:r>
      <w:r w:rsidR="00BC6F42" w:rsidRPr="00EE743F">
        <w:rPr>
          <w:rFonts w:ascii="Arial" w:hAnsi="Arial" w:cs="Arial"/>
          <w:color w:val="808080"/>
          <w:sz w:val="22"/>
          <w:szCs w:val="22"/>
        </w:rPr>
        <w:t>ral de la Universidad de Málaga,</w:t>
      </w:r>
      <w:r w:rsidR="007D2D70" w:rsidRPr="00EE743F">
        <w:rPr>
          <w:rFonts w:ascii="Arial" w:hAnsi="Arial" w:cs="Arial"/>
          <w:color w:val="808080"/>
          <w:sz w:val="22"/>
          <w:szCs w:val="22"/>
        </w:rPr>
        <w:t xml:space="preserve"> </w:t>
      </w:r>
      <w:proofErr w:type="spellStart"/>
      <w:r w:rsidR="007760BD" w:rsidRPr="00EE743F">
        <w:rPr>
          <w:rFonts w:ascii="Arial" w:hAnsi="Arial" w:cs="Arial"/>
          <w:color w:val="808080"/>
          <w:sz w:val="22"/>
          <w:szCs w:val="22"/>
        </w:rPr>
        <w:t>Unicaja</w:t>
      </w:r>
      <w:proofErr w:type="spellEnd"/>
      <w:r w:rsidR="007760BD" w:rsidRPr="00EE743F">
        <w:rPr>
          <w:rFonts w:ascii="Arial" w:hAnsi="Arial" w:cs="Arial"/>
          <w:color w:val="808080"/>
          <w:sz w:val="22"/>
          <w:szCs w:val="22"/>
        </w:rPr>
        <w:t xml:space="preserve"> Banco, </w:t>
      </w:r>
      <w:r w:rsidR="007D2D70" w:rsidRPr="00EE743F">
        <w:rPr>
          <w:rFonts w:ascii="Arial" w:hAnsi="Arial" w:cs="Arial"/>
          <w:color w:val="808080"/>
          <w:sz w:val="22"/>
          <w:szCs w:val="22"/>
        </w:rPr>
        <w:t>Banco Santander</w:t>
      </w:r>
      <w:r w:rsidR="007760BD" w:rsidRPr="00EE743F">
        <w:rPr>
          <w:rFonts w:ascii="Arial" w:hAnsi="Arial" w:cs="Arial"/>
          <w:color w:val="808080"/>
          <w:sz w:val="22"/>
          <w:szCs w:val="22"/>
        </w:rPr>
        <w:t>.</w:t>
      </w:r>
    </w:p>
    <w:p w14:paraId="43C2ACE1" w14:textId="77777777" w:rsidR="0072081B" w:rsidRPr="00280F0F" w:rsidRDefault="0072081B" w:rsidP="00280F0F">
      <w:pPr>
        <w:pStyle w:val="NormalWeb"/>
        <w:ind w:right="-568"/>
        <w:jc w:val="both"/>
        <w:rPr>
          <w:rFonts w:ascii="Arial" w:hAnsi="Arial" w:cs="Arial"/>
          <w:color w:val="808080"/>
          <w:sz w:val="22"/>
          <w:szCs w:val="22"/>
        </w:rPr>
      </w:pPr>
      <w:r w:rsidRPr="00280F0F">
        <w:rPr>
          <w:rFonts w:ascii="Arial" w:hAnsi="Arial" w:cs="Arial"/>
          <w:color w:val="808080"/>
          <w:sz w:val="22"/>
          <w:szCs w:val="22"/>
        </w:rPr>
        <w:t>Con esta iniciativa</w:t>
      </w:r>
      <w:r w:rsidR="006326B0">
        <w:rPr>
          <w:rFonts w:ascii="Arial" w:hAnsi="Arial" w:cs="Arial"/>
          <w:color w:val="808080"/>
          <w:sz w:val="22"/>
          <w:szCs w:val="22"/>
        </w:rPr>
        <w:t>,</w:t>
      </w:r>
      <w:r w:rsidRPr="00280F0F">
        <w:rPr>
          <w:rFonts w:ascii="Arial" w:hAnsi="Arial" w:cs="Arial"/>
          <w:color w:val="808080"/>
          <w:sz w:val="22"/>
          <w:szCs w:val="22"/>
        </w:rPr>
        <w:t xml:space="preserve"> la Universidad de Málaga consolida su papel como promotor del emprendi</w:t>
      </w:r>
      <w:r w:rsidR="00D30E3C">
        <w:rPr>
          <w:rFonts w:ascii="Arial" w:hAnsi="Arial" w:cs="Arial"/>
          <w:color w:val="808080"/>
          <w:sz w:val="22"/>
          <w:szCs w:val="22"/>
        </w:rPr>
        <w:t xml:space="preserve">miento, asociando su actividad </w:t>
      </w:r>
      <w:r w:rsidRPr="00280F0F">
        <w:rPr>
          <w:rFonts w:ascii="Arial" w:hAnsi="Arial" w:cs="Arial"/>
          <w:color w:val="808080"/>
          <w:sz w:val="22"/>
          <w:szCs w:val="22"/>
        </w:rPr>
        <w:t>a una acción claramente innovadora.</w:t>
      </w:r>
    </w:p>
    <w:p w14:paraId="1E6F14B3" w14:textId="77777777" w:rsidR="00A86799" w:rsidRPr="007C73B4" w:rsidRDefault="005B1D5F" w:rsidP="00280F0F">
      <w:pPr>
        <w:pStyle w:val="NormalWeb"/>
        <w:ind w:right="-568" w:firstLine="708"/>
        <w:jc w:val="both"/>
        <w:rPr>
          <w:rStyle w:val="Textoennegrita"/>
          <w:rFonts w:ascii="Arial Narrow" w:hAnsi="Arial Narrow" w:cs="Arial"/>
          <w:sz w:val="22"/>
          <w:szCs w:val="22"/>
        </w:rPr>
      </w:pPr>
      <w:r w:rsidRPr="007C73B4">
        <w:rPr>
          <w:rStyle w:val="Textoennegrita"/>
          <w:rFonts w:ascii="Arial Narrow" w:hAnsi="Arial Narrow" w:cs="Arial"/>
          <w:sz w:val="22"/>
          <w:szCs w:val="22"/>
        </w:rPr>
        <w:t>Segunda.</w:t>
      </w:r>
      <w:r w:rsidR="002873C7" w:rsidRPr="007C73B4">
        <w:rPr>
          <w:rStyle w:val="Textoennegrita"/>
          <w:rFonts w:ascii="Arial Narrow" w:hAnsi="Arial Narrow" w:cs="Arial"/>
          <w:sz w:val="22"/>
          <w:szCs w:val="22"/>
        </w:rPr>
        <w:t xml:space="preserve"> </w:t>
      </w:r>
      <w:r w:rsidR="00A86799" w:rsidRPr="007C73B4">
        <w:rPr>
          <w:rStyle w:val="Textoennegrita"/>
          <w:rFonts w:ascii="Arial Narrow" w:hAnsi="Arial Narrow" w:cs="Arial"/>
          <w:sz w:val="22"/>
          <w:szCs w:val="22"/>
        </w:rPr>
        <w:t>RÉGIMEN JURÍDICO</w:t>
      </w:r>
    </w:p>
    <w:p w14:paraId="2679CC27" w14:textId="77777777" w:rsidR="00A86799" w:rsidRPr="00280F0F" w:rsidRDefault="008F58F4" w:rsidP="00280F0F">
      <w:pPr>
        <w:pStyle w:val="NormalWeb"/>
        <w:ind w:right="-568"/>
        <w:jc w:val="both"/>
        <w:rPr>
          <w:rFonts w:ascii="Arial" w:hAnsi="Arial" w:cs="Arial"/>
          <w:color w:val="808080"/>
          <w:sz w:val="22"/>
          <w:szCs w:val="22"/>
        </w:rPr>
      </w:pPr>
      <w:r w:rsidRPr="00280F0F">
        <w:rPr>
          <w:rStyle w:val="Textoennegrita"/>
          <w:rFonts w:ascii="Arial" w:hAnsi="Arial" w:cs="Arial"/>
          <w:b w:val="0"/>
          <w:color w:val="808080" w:themeColor="background1" w:themeShade="80"/>
          <w:sz w:val="22"/>
          <w:szCs w:val="22"/>
        </w:rPr>
        <w:t>El X</w:t>
      </w:r>
      <w:r w:rsidR="00852F5E">
        <w:rPr>
          <w:rStyle w:val="Textoennegrita"/>
          <w:rFonts w:ascii="Arial" w:hAnsi="Arial" w:cs="Arial"/>
          <w:b w:val="0"/>
          <w:color w:val="808080" w:themeColor="background1" w:themeShade="80"/>
          <w:sz w:val="22"/>
          <w:szCs w:val="22"/>
        </w:rPr>
        <w:t>X</w:t>
      </w:r>
      <w:r w:rsidR="00A86799" w:rsidRPr="00280F0F">
        <w:rPr>
          <w:rStyle w:val="Textoennegrita"/>
          <w:rFonts w:ascii="Arial" w:hAnsi="Arial" w:cs="Arial"/>
          <w:b w:val="0"/>
          <w:color w:val="808080" w:themeColor="background1" w:themeShade="80"/>
          <w:sz w:val="22"/>
          <w:szCs w:val="22"/>
        </w:rPr>
        <w:t xml:space="preserve"> Concurso de Creación de Empresas por Universitarios Spin-Off se regirá por lo previsto en las presentes bases</w:t>
      </w:r>
      <w:r w:rsidR="0052680C">
        <w:rPr>
          <w:rStyle w:val="Textoennegrita"/>
          <w:rFonts w:ascii="Arial" w:hAnsi="Arial" w:cs="Arial"/>
          <w:b w:val="0"/>
          <w:color w:val="808080" w:themeColor="background1" w:themeShade="80"/>
          <w:sz w:val="22"/>
          <w:szCs w:val="22"/>
        </w:rPr>
        <w:t>,</w:t>
      </w:r>
      <w:r w:rsidR="00A86799" w:rsidRPr="00280F0F">
        <w:rPr>
          <w:rStyle w:val="Textoennegrita"/>
          <w:rFonts w:ascii="Arial" w:hAnsi="Arial" w:cs="Arial"/>
          <w:b w:val="0"/>
          <w:color w:val="808080" w:themeColor="background1" w:themeShade="80"/>
          <w:sz w:val="22"/>
          <w:szCs w:val="22"/>
        </w:rPr>
        <w:t xml:space="preserve"> y en lo no previsto por ellas será de aplicación lo preceptuado en la Ley 38/2003, de 17 de noviembre, General de Subvenciones y restantes normas de derecho administrativo que les sean de aplicación.</w:t>
      </w:r>
    </w:p>
    <w:p w14:paraId="2999C5B1" w14:textId="77777777" w:rsidR="00C8430A" w:rsidRDefault="00617381" w:rsidP="00280F0F">
      <w:pPr>
        <w:pStyle w:val="NormalWeb"/>
        <w:ind w:right="-568" w:firstLine="708"/>
        <w:jc w:val="both"/>
        <w:rPr>
          <w:rStyle w:val="Textoennegrita"/>
          <w:rFonts w:ascii="Arial Narrow" w:hAnsi="Arial Narrow" w:cs="Arial"/>
          <w:sz w:val="22"/>
          <w:szCs w:val="22"/>
        </w:rPr>
      </w:pPr>
      <w:r w:rsidRPr="007C73B4">
        <w:rPr>
          <w:rStyle w:val="Textoennegrita"/>
          <w:rFonts w:ascii="Arial Narrow" w:hAnsi="Arial Narrow" w:cs="Arial"/>
          <w:sz w:val="22"/>
          <w:szCs w:val="22"/>
        </w:rPr>
        <w:t>Tercer</w:t>
      </w:r>
      <w:r w:rsidR="005B1D5F" w:rsidRPr="007C73B4">
        <w:rPr>
          <w:rStyle w:val="Textoennegrita"/>
          <w:rFonts w:ascii="Arial Narrow" w:hAnsi="Arial Narrow" w:cs="Arial"/>
          <w:sz w:val="22"/>
          <w:szCs w:val="22"/>
        </w:rPr>
        <w:t>a.</w:t>
      </w:r>
      <w:r w:rsidR="00737042" w:rsidRPr="007C73B4">
        <w:rPr>
          <w:rStyle w:val="Textoennegrita"/>
          <w:rFonts w:ascii="Arial Narrow" w:hAnsi="Arial Narrow" w:cs="Arial"/>
          <w:sz w:val="22"/>
          <w:szCs w:val="22"/>
        </w:rPr>
        <w:t xml:space="preserve"> </w:t>
      </w:r>
      <w:r w:rsidR="007760BD">
        <w:rPr>
          <w:rStyle w:val="Textoennegrita"/>
          <w:rFonts w:ascii="Arial Narrow" w:hAnsi="Arial Narrow" w:cs="Arial"/>
          <w:sz w:val="22"/>
          <w:szCs w:val="22"/>
        </w:rPr>
        <w:t>PARTICIPANTES</w:t>
      </w:r>
    </w:p>
    <w:p w14:paraId="0B41E2C2" w14:textId="77777777" w:rsidR="00BD088E" w:rsidRPr="00280F0F" w:rsidRDefault="00370FB8" w:rsidP="007E5BF5">
      <w:pPr>
        <w:pStyle w:val="Prrafodelista"/>
        <w:numPr>
          <w:ilvl w:val="0"/>
          <w:numId w:val="2"/>
        </w:numPr>
        <w:spacing w:after="240"/>
        <w:ind w:left="426" w:right="-568" w:hanging="357"/>
        <w:jc w:val="both"/>
        <w:rPr>
          <w:rFonts w:ascii="Arial" w:hAnsi="Arial" w:cs="Arial"/>
          <w:color w:val="808080"/>
          <w:sz w:val="22"/>
          <w:szCs w:val="22"/>
        </w:rPr>
      </w:pPr>
      <w:r>
        <w:rPr>
          <w:rFonts w:ascii="Arial" w:hAnsi="Arial" w:cs="Arial"/>
          <w:color w:val="808080"/>
          <w:sz w:val="22"/>
          <w:szCs w:val="22"/>
        </w:rPr>
        <w:t xml:space="preserve">Categoría </w:t>
      </w:r>
      <w:r w:rsidR="00BD088E" w:rsidRPr="00280F0F">
        <w:rPr>
          <w:rFonts w:ascii="Arial" w:hAnsi="Arial" w:cs="Arial"/>
          <w:i/>
          <w:color w:val="808080"/>
          <w:sz w:val="22"/>
          <w:szCs w:val="22"/>
        </w:rPr>
        <w:t>Alumnos/Titulados</w:t>
      </w:r>
      <w:r w:rsidR="00BD088E" w:rsidRPr="00280F0F">
        <w:rPr>
          <w:rFonts w:ascii="Arial" w:hAnsi="Arial" w:cs="Arial"/>
          <w:color w:val="808080"/>
          <w:sz w:val="22"/>
          <w:szCs w:val="22"/>
        </w:rPr>
        <w:t xml:space="preserve">: </w:t>
      </w:r>
      <w:r w:rsidR="007760BD">
        <w:rPr>
          <w:rFonts w:ascii="Arial" w:hAnsi="Arial" w:cs="Arial"/>
          <w:color w:val="808080"/>
          <w:sz w:val="22"/>
          <w:szCs w:val="22"/>
        </w:rPr>
        <w:t>Podrán participar en esta modalidad a</w:t>
      </w:r>
      <w:r w:rsidR="00BD088E" w:rsidRPr="00280F0F">
        <w:rPr>
          <w:rFonts w:ascii="Arial" w:hAnsi="Arial" w:cs="Arial"/>
          <w:color w:val="808080"/>
          <w:sz w:val="22"/>
          <w:szCs w:val="22"/>
        </w:rPr>
        <w:t xml:space="preserve">lumnos de los dos últimos años de estudios y titulados que hayan finalizado éstos en los últimos dos años (incluido postgrado y titulaciones propias), que conciban un proyecto empresarial </w:t>
      </w:r>
      <w:r w:rsidR="007760BD">
        <w:rPr>
          <w:rFonts w:ascii="Arial" w:hAnsi="Arial" w:cs="Arial"/>
          <w:color w:val="808080"/>
          <w:sz w:val="22"/>
          <w:szCs w:val="22"/>
        </w:rPr>
        <w:t xml:space="preserve">basado en el conocimiento </w:t>
      </w:r>
      <w:r w:rsidR="00BD088E" w:rsidRPr="00280F0F">
        <w:rPr>
          <w:rFonts w:ascii="Arial" w:hAnsi="Arial" w:cs="Arial"/>
          <w:color w:val="808080"/>
          <w:sz w:val="22"/>
          <w:szCs w:val="22"/>
        </w:rPr>
        <w:t>que suponga una innovación y diversificación del tejido empresarial existente o la penetración en nuevos segmentos de mercado.</w:t>
      </w:r>
    </w:p>
    <w:p w14:paraId="79A4DC94" w14:textId="77777777" w:rsidR="00E4213B" w:rsidRPr="005C5587" w:rsidRDefault="00370FB8" w:rsidP="005C5587">
      <w:pPr>
        <w:pStyle w:val="NormalWeb"/>
        <w:numPr>
          <w:ilvl w:val="0"/>
          <w:numId w:val="2"/>
        </w:numPr>
        <w:spacing w:after="240" w:afterAutospacing="0"/>
        <w:ind w:left="426" w:right="-568" w:hanging="357"/>
        <w:jc w:val="both"/>
        <w:rPr>
          <w:rFonts w:ascii="Arial" w:hAnsi="Arial" w:cs="Arial"/>
          <w:color w:val="808080"/>
          <w:sz w:val="22"/>
          <w:szCs w:val="22"/>
        </w:rPr>
      </w:pPr>
      <w:r>
        <w:rPr>
          <w:rFonts w:ascii="Arial" w:hAnsi="Arial" w:cs="Arial"/>
          <w:color w:val="808080"/>
          <w:sz w:val="22"/>
          <w:szCs w:val="22"/>
        </w:rPr>
        <w:t xml:space="preserve">Categoría </w:t>
      </w:r>
      <w:r w:rsidR="00E63752" w:rsidRPr="00280F0F">
        <w:rPr>
          <w:rFonts w:ascii="Arial" w:hAnsi="Arial" w:cs="Arial"/>
          <w:i/>
          <w:color w:val="808080"/>
          <w:sz w:val="22"/>
          <w:szCs w:val="22"/>
        </w:rPr>
        <w:t>Per</w:t>
      </w:r>
      <w:r w:rsidR="00D30E3C">
        <w:rPr>
          <w:rFonts w:ascii="Arial" w:hAnsi="Arial" w:cs="Arial"/>
          <w:i/>
          <w:color w:val="808080"/>
          <w:sz w:val="22"/>
          <w:szCs w:val="22"/>
        </w:rPr>
        <w:t>sonal Docente Investigador (PDI</w:t>
      </w:r>
      <w:r w:rsidR="00E63752" w:rsidRPr="00280F0F">
        <w:rPr>
          <w:rFonts w:ascii="Arial" w:hAnsi="Arial" w:cs="Arial"/>
          <w:i/>
          <w:color w:val="808080"/>
          <w:sz w:val="22"/>
          <w:szCs w:val="22"/>
        </w:rPr>
        <w:t>/Grupos de Investigación</w:t>
      </w:r>
      <w:r w:rsidR="00D30E3C">
        <w:rPr>
          <w:rFonts w:ascii="Arial" w:hAnsi="Arial" w:cs="Arial"/>
          <w:i/>
          <w:color w:val="808080"/>
          <w:sz w:val="22"/>
          <w:szCs w:val="22"/>
        </w:rPr>
        <w:t>)</w:t>
      </w:r>
      <w:r w:rsidR="00E63752" w:rsidRPr="00280F0F">
        <w:rPr>
          <w:rFonts w:ascii="Arial" w:hAnsi="Arial" w:cs="Arial"/>
          <w:color w:val="808080"/>
          <w:sz w:val="22"/>
          <w:szCs w:val="22"/>
        </w:rPr>
        <w:t>:</w:t>
      </w:r>
      <w:r w:rsidR="004B586C" w:rsidRPr="00280F0F">
        <w:rPr>
          <w:rFonts w:ascii="Arial" w:hAnsi="Arial" w:cs="Arial"/>
          <w:color w:val="808080"/>
          <w:sz w:val="22"/>
          <w:szCs w:val="22"/>
        </w:rPr>
        <w:t xml:space="preserve"> </w:t>
      </w:r>
      <w:r w:rsidR="007760BD">
        <w:rPr>
          <w:rFonts w:ascii="Arial" w:hAnsi="Arial" w:cs="Arial"/>
          <w:color w:val="808080"/>
          <w:sz w:val="22"/>
          <w:szCs w:val="22"/>
        </w:rPr>
        <w:t>Podrán participar en esta modalidad Profesores y/o investigadores de la Universidad de Málaga cuyo</w:t>
      </w:r>
      <w:r w:rsidR="004B586C" w:rsidRPr="00280F0F">
        <w:rPr>
          <w:rFonts w:ascii="Arial" w:hAnsi="Arial" w:cs="Arial"/>
          <w:color w:val="808080"/>
          <w:sz w:val="22"/>
          <w:szCs w:val="22"/>
        </w:rPr>
        <w:t xml:space="preserve"> proyecto empresarial se base en</w:t>
      </w:r>
      <w:r w:rsidR="004B586C" w:rsidRPr="005C5587">
        <w:rPr>
          <w:rFonts w:ascii="Arial" w:hAnsi="Arial" w:cs="Arial"/>
          <w:color w:val="808080"/>
          <w:sz w:val="22"/>
          <w:szCs w:val="22"/>
        </w:rPr>
        <w:t xml:space="preserve"> la explotación de </w:t>
      </w:r>
      <w:r w:rsidR="003174DA" w:rsidRPr="005C5587">
        <w:rPr>
          <w:rFonts w:ascii="Arial" w:hAnsi="Arial" w:cs="Arial"/>
          <w:color w:val="808080"/>
          <w:sz w:val="22"/>
          <w:szCs w:val="22"/>
        </w:rPr>
        <w:t xml:space="preserve">resultados de investigación, </w:t>
      </w:r>
      <w:r w:rsidR="004B586C" w:rsidRPr="005C5587">
        <w:rPr>
          <w:rFonts w:ascii="Arial" w:hAnsi="Arial" w:cs="Arial"/>
          <w:color w:val="808080"/>
          <w:sz w:val="22"/>
          <w:szCs w:val="22"/>
        </w:rPr>
        <w:t xml:space="preserve">tecnologías </w:t>
      </w:r>
      <w:r w:rsidR="003174DA" w:rsidRPr="005C5587">
        <w:rPr>
          <w:rFonts w:ascii="Arial" w:hAnsi="Arial" w:cs="Arial"/>
          <w:color w:val="808080"/>
          <w:sz w:val="22"/>
          <w:szCs w:val="22"/>
        </w:rPr>
        <w:t xml:space="preserve">o servicios tecnológicos </w:t>
      </w:r>
      <w:r w:rsidR="004B586C" w:rsidRPr="005C5587">
        <w:rPr>
          <w:rFonts w:ascii="Arial" w:hAnsi="Arial" w:cs="Arial"/>
          <w:color w:val="808080"/>
          <w:sz w:val="22"/>
          <w:szCs w:val="22"/>
        </w:rPr>
        <w:t>desarrollad</w:t>
      </w:r>
      <w:r w:rsidR="001F3A3C" w:rsidRPr="005C5587">
        <w:rPr>
          <w:rFonts w:ascii="Arial" w:hAnsi="Arial" w:cs="Arial"/>
          <w:color w:val="808080"/>
          <w:sz w:val="22"/>
          <w:szCs w:val="22"/>
        </w:rPr>
        <w:t>o</w:t>
      </w:r>
      <w:r w:rsidR="00A37E20" w:rsidRPr="005C5587">
        <w:rPr>
          <w:rFonts w:ascii="Arial" w:hAnsi="Arial" w:cs="Arial"/>
          <w:color w:val="808080"/>
          <w:sz w:val="22"/>
          <w:szCs w:val="22"/>
        </w:rPr>
        <w:t>s en la U</w:t>
      </w:r>
      <w:r w:rsidR="004B586C" w:rsidRPr="005C5587">
        <w:rPr>
          <w:rFonts w:ascii="Arial" w:hAnsi="Arial" w:cs="Arial"/>
          <w:color w:val="808080"/>
          <w:sz w:val="22"/>
          <w:szCs w:val="22"/>
        </w:rPr>
        <w:t>niversidad.</w:t>
      </w:r>
    </w:p>
    <w:p w14:paraId="628ADF2F" w14:textId="2B443E93" w:rsidR="004B23FD" w:rsidRPr="001D2694" w:rsidRDefault="005D471D" w:rsidP="008B0FC1">
      <w:pPr>
        <w:pStyle w:val="NormalWeb"/>
        <w:ind w:right="-568"/>
        <w:jc w:val="both"/>
        <w:rPr>
          <w:rFonts w:ascii="Arial" w:hAnsi="Arial" w:cs="Arial"/>
          <w:color w:val="FF0000"/>
          <w:sz w:val="22"/>
          <w:szCs w:val="22"/>
        </w:rPr>
      </w:pPr>
      <w:r w:rsidRPr="00280F0F">
        <w:rPr>
          <w:rFonts w:ascii="Arial" w:hAnsi="Arial" w:cs="Arial"/>
          <w:color w:val="808080"/>
          <w:sz w:val="22"/>
          <w:szCs w:val="22"/>
        </w:rPr>
        <w:t>Excepcionalmente podrán participar empresas creadas en el año en curso</w:t>
      </w:r>
      <w:r w:rsidR="002C0179">
        <w:rPr>
          <w:rFonts w:ascii="Arial" w:hAnsi="Arial" w:cs="Arial"/>
          <w:color w:val="808080"/>
          <w:sz w:val="22"/>
          <w:szCs w:val="22"/>
        </w:rPr>
        <w:t>,</w:t>
      </w:r>
      <w:r w:rsidRPr="00280F0F">
        <w:rPr>
          <w:rFonts w:ascii="Arial" w:hAnsi="Arial" w:cs="Arial"/>
          <w:color w:val="808080"/>
          <w:sz w:val="22"/>
          <w:szCs w:val="22"/>
        </w:rPr>
        <w:t xml:space="preserve"> siempre y cuando </w:t>
      </w:r>
      <w:r w:rsidR="00FC0824" w:rsidRPr="00280F0F">
        <w:rPr>
          <w:rFonts w:ascii="Arial" w:hAnsi="Arial" w:cs="Arial"/>
          <w:color w:val="808080"/>
          <w:sz w:val="22"/>
          <w:szCs w:val="22"/>
        </w:rPr>
        <w:t xml:space="preserve">se </w:t>
      </w:r>
      <w:r w:rsidRPr="00280F0F">
        <w:rPr>
          <w:rFonts w:ascii="Arial" w:hAnsi="Arial" w:cs="Arial"/>
          <w:color w:val="808080"/>
          <w:sz w:val="22"/>
          <w:szCs w:val="22"/>
        </w:rPr>
        <w:t>cumplan las condiciones anteriores.</w:t>
      </w:r>
      <w:r w:rsidR="00C73542">
        <w:rPr>
          <w:rFonts w:ascii="Arial" w:hAnsi="Arial" w:cs="Arial"/>
          <w:color w:val="808080"/>
          <w:sz w:val="22"/>
          <w:szCs w:val="22"/>
        </w:rPr>
        <w:t xml:space="preserve"> </w:t>
      </w:r>
    </w:p>
    <w:p w14:paraId="04A10763" w14:textId="77777777" w:rsidR="007760BD" w:rsidRDefault="00A86799" w:rsidP="008B0FC1">
      <w:pPr>
        <w:pStyle w:val="NormalWeb"/>
        <w:ind w:right="-568"/>
        <w:jc w:val="both"/>
        <w:rPr>
          <w:rStyle w:val="Textoennegrita"/>
          <w:rFonts w:ascii="Arial Narrow" w:hAnsi="Arial Narrow" w:cs="Arial"/>
          <w:sz w:val="22"/>
          <w:szCs w:val="22"/>
        </w:rPr>
      </w:pPr>
      <w:r w:rsidRPr="00280F0F">
        <w:rPr>
          <w:rFonts w:ascii="Arial" w:hAnsi="Arial" w:cs="Arial"/>
          <w:color w:val="808080"/>
          <w:sz w:val="22"/>
          <w:szCs w:val="22"/>
        </w:rPr>
        <w:t>No podrán obtener la condición de beneficiarios de los incentivos regulados en las presentes bases las personas en quienes concurra alguna de las circunstancias previstas en el artículo 13.2 de la Ley 38/2003, de 17 de noviembre, General de Subvenciones.</w:t>
      </w:r>
      <w:r w:rsidR="007760BD" w:rsidRPr="007760BD">
        <w:rPr>
          <w:rStyle w:val="Textoennegrita"/>
          <w:rFonts w:ascii="Arial Narrow" w:hAnsi="Arial Narrow" w:cs="Arial"/>
          <w:sz w:val="22"/>
          <w:szCs w:val="22"/>
        </w:rPr>
        <w:t xml:space="preserve"> </w:t>
      </w:r>
    </w:p>
    <w:p w14:paraId="30A5175D" w14:textId="77777777" w:rsidR="007760BD" w:rsidRDefault="007760BD" w:rsidP="008B0FC1">
      <w:pPr>
        <w:pStyle w:val="NormalWeb"/>
        <w:ind w:right="-568"/>
        <w:jc w:val="both"/>
        <w:rPr>
          <w:rStyle w:val="Textoennegrita"/>
          <w:rFonts w:ascii="Arial Narrow" w:hAnsi="Arial Narrow" w:cs="Arial"/>
          <w:sz w:val="22"/>
          <w:szCs w:val="22"/>
        </w:rPr>
      </w:pPr>
    </w:p>
    <w:p w14:paraId="74215315" w14:textId="77777777" w:rsidR="001D2694" w:rsidRDefault="001D2694" w:rsidP="008B0FC1">
      <w:pPr>
        <w:pStyle w:val="NormalWeb"/>
        <w:ind w:right="-568"/>
        <w:jc w:val="both"/>
        <w:rPr>
          <w:rStyle w:val="Textoennegrita"/>
          <w:rFonts w:ascii="Arial Narrow" w:hAnsi="Arial Narrow" w:cs="Arial"/>
          <w:sz w:val="22"/>
          <w:szCs w:val="22"/>
        </w:rPr>
      </w:pPr>
    </w:p>
    <w:p w14:paraId="3D7D49FC" w14:textId="77777777" w:rsidR="001D2694" w:rsidRDefault="001D2694" w:rsidP="008B0FC1">
      <w:pPr>
        <w:pStyle w:val="NormalWeb"/>
        <w:ind w:right="-568"/>
        <w:jc w:val="both"/>
        <w:rPr>
          <w:rStyle w:val="Textoennegrita"/>
          <w:rFonts w:ascii="Arial Narrow" w:hAnsi="Arial Narrow" w:cs="Arial"/>
          <w:sz w:val="22"/>
          <w:szCs w:val="22"/>
        </w:rPr>
      </w:pPr>
    </w:p>
    <w:p w14:paraId="487E1FAE" w14:textId="77777777" w:rsidR="007D2D70" w:rsidRPr="008B0FC1" w:rsidRDefault="006F1F22" w:rsidP="006F1F22">
      <w:pPr>
        <w:pStyle w:val="NormalWeb"/>
        <w:ind w:right="-568" w:firstLine="708"/>
        <w:jc w:val="both"/>
        <w:rPr>
          <w:rStyle w:val="Textoennegrita"/>
          <w:rFonts w:ascii="Arial" w:hAnsi="Arial" w:cs="Arial"/>
          <w:b w:val="0"/>
          <w:bCs w:val="0"/>
          <w:color w:val="808080"/>
          <w:sz w:val="22"/>
          <w:szCs w:val="22"/>
        </w:rPr>
      </w:pPr>
      <w:r>
        <w:rPr>
          <w:rStyle w:val="Textoennegrita"/>
          <w:rFonts w:ascii="Arial Narrow" w:hAnsi="Arial Narrow" w:cs="Arial"/>
          <w:sz w:val="22"/>
          <w:szCs w:val="22"/>
        </w:rPr>
        <w:lastRenderedPageBreak/>
        <w:t xml:space="preserve">Cuarta. </w:t>
      </w:r>
      <w:r w:rsidR="007760BD" w:rsidRPr="007C73B4">
        <w:rPr>
          <w:rStyle w:val="Textoennegrita"/>
          <w:rFonts w:ascii="Arial Narrow" w:hAnsi="Arial Narrow" w:cs="Arial"/>
          <w:sz w:val="22"/>
          <w:szCs w:val="22"/>
        </w:rPr>
        <w:t>MODALIDADES DE PARTICIPACIÓN</w:t>
      </w:r>
    </w:p>
    <w:p w14:paraId="29922856" w14:textId="77777777" w:rsidR="006F1F22" w:rsidRPr="006F1F22" w:rsidRDefault="006F1F22" w:rsidP="006F1F22">
      <w:pPr>
        <w:pStyle w:val="NormalWeb"/>
        <w:ind w:right="-568"/>
        <w:jc w:val="both"/>
        <w:rPr>
          <w:rFonts w:ascii="Arial" w:hAnsi="Arial"/>
          <w:b/>
          <w:bCs/>
          <w:color w:val="808080"/>
          <w:sz w:val="22"/>
          <w:szCs w:val="22"/>
        </w:rPr>
      </w:pPr>
      <w:r w:rsidRPr="006F1F22">
        <w:rPr>
          <w:rFonts w:ascii="Arial" w:hAnsi="Arial"/>
          <w:b/>
          <w:bCs/>
          <w:color w:val="808080"/>
          <w:sz w:val="22"/>
          <w:szCs w:val="22"/>
        </w:rPr>
        <w:t>A: Modalidad Libre.</w:t>
      </w:r>
    </w:p>
    <w:p w14:paraId="672221B7" w14:textId="77777777" w:rsidR="006F1F22" w:rsidRPr="006F1F22" w:rsidRDefault="006F1F22" w:rsidP="006F1F22">
      <w:pPr>
        <w:pStyle w:val="NormalWeb"/>
        <w:ind w:right="-568"/>
        <w:jc w:val="both"/>
        <w:rPr>
          <w:rFonts w:ascii="Arial" w:hAnsi="Arial"/>
          <w:bCs/>
          <w:color w:val="808080"/>
          <w:sz w:val="22"/>
          <w:szCs w:val="22"/>
        </w:rPr>
      </w:pPr>
      <w:r w:rsidRPr="006F1F22">
        <w:rPr>
          <w:rFonts w:ascii="Arial" w:hAnsi="Arial"/>
          <w:bCs/>
          <w:color w:val="808080"/>
          <w:sz w:val="22"/>
          <w:szCs w:val="22"/>
        </w:rPr>
        <w:t>Los proyectos presentados en esta modalidad deberán ser originales, innovadores y estar basados en las ideas de los propios participantes.</w:t>
      </w:r>
    </w:p>
    <w:p w14:paraId="23744558" w14:textId="77777777" w:rsidR="006F1F22" w:rsidRPr="006F1F22" w:rsidRDefault="006F1F22" w:rsidP="006F1F22">
      <w:pPr>
        <w:pStyle w:val="NormalWeb"/>
        <w:ind w:right="-568"/>
        <w:jc w:val="both"/>
        <w:rPr>
          <w:rFonts w:ascii="Arial" w:hAnsi="Arial"/>
          <w:b/>
          <w:bCs/>
          <w:color w:val="808080"/>
          <w:sz w:val="22"/>
          <w:szCs w:val="22"/>
        </w:rPr>
      </w:pPr>
      <w:r w:rsidRPr="006F1F22">
        <w:rPr>
          <w:rFonts w:ascii="Arial" w:hAnsi="Arial"/>
          <w:b/>
          <w:bCs/>
          <w:color w:val="808080"/>
          <w:sz w:val="22"/>
          <w:szCs w:val="22"/>
        </w:rPr>
        <w:t>B: Modalidad Reto</w:t>
      </w:r>
    </w:p>
    <w:p w14:paraId="3E950EF8" w14:textId="0A8C1E0B" w:rsidR="006F1F22" w:rsidRDefault="006F1F22" w:rsidP="006F1F22">
      <w:pPr>
        <w:pStyle w:val="NormalWeb"/>
        <w:ind w:right="-568"/>
        <w:jc w:val="both"/>
        <w:rPr>
          <w:rFonts w:ascii="Arial" w:hAnsi="Arial"/>
          <w:bCs/>
          <w:color w:val="808080"/>
          <w:sz w:val="22"/>
          <w:szCs w:val="22"/>
        </w:rPr>
      </w:pPr>
      <w:r w:rsidRPr="006F1F22">
        <w:rPr>
          <w:rFonts w:ascii="Arial" w:hAnsi="Arial"/>
          <w:bCs/>
          <w:color w:val="808080"/>
          <w:sz w:val="22"/>
          <w:szCs w:val="22"/>
        </w:rPr>
        <w:t>Los proyectos presentados en esta modalidad deberán dar respuesta a retos planteados por otras empresas o instituciones, debiendo seguir</w:t>
      </w:r>
      <w:r w:rsidR="007E7BD0">
        <w:rPr>
          <w:rFonts w:ascii="Arial" w:hAnsi="Arial"/>
          <w:bCs/>
          <w:color w:val="808080"/>
          <w:sz w:val="22"/>
          <w:szCs w:val="22"/>
        </w:rPr>
        <w:t>, en su caso, las pautas marcada</w:t>
      </w:r>
      <w:r w:rsidRPr="006F1F22">
        <w:rPr>
          <w:rFonts w:ascii="Arial" w:hAnsi="Arial"/>
          <w:bCs/>
          <w:color w:val="808080"/>
          <w:sz w:val="22"/>
          <w:szCs w:val="22"/>
        </w:rPr>
        <w:t xml:space="preserve">s por éstas. </w:t>
      </w:r>
    </w:p>
    <w:p w14:paraId="776C1D4D" w14:textId="6D214B3F" w:rsidR="006F1F22" w:rsidRPr="001D2694" w:rsidRDefault="001D2694" w:rsidP="006F1F22">
      <w:pPr>
        <w:pStyle w:val="NormalWeb"/>
        <w:ind w:right="-568"/>
        <w:jc w:val="both"/>
        <w:rPr>
          <w:rStyle w:val="Textoennegrita"/>
          <w:rFonts w:ascii="Arial" w:hAnsi="Arial"/>
          <w:b w:val="0"/>
          <w:color w:val="808080"/>
          <w:sz w:val="22"/>
          <w:szCs w:val="22"/>
        </w:rPr>
      </w:pPr>
      <w:r>
        <w:rPr>
          <w:rFonts w:ascii="Arial" w:hAnsi="Arial"/>
          <w:bCs/>
          <w:color w:val="808080"/>
          <w:sz w:val="22"/>
          <w:szCs w:val="22"/>
        </w:rPr>
        <w:t>(Los retos, así como las condiciones de participación en los mismos, serán publicados próximamente)</w:t>
      </w:r>
    </w:p>
    <w:p w14:paraId="09AD11AE" w14:textId="77777777" w:rsidR="00C8430A" w:rsidRDefault="006F1F22" w:rsidP="00280F0F">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Quinta</w:t>
      </w:r>
      <w:r w:rsidR="005B1D5F" w:rsidRPr="00852F5E">
        <w:rPr>
          <w:rStyle w:val="Textoennegrita"/>
          <w:rFonts w:ascii="Arial Narrow" w:hAnsi="Arial Narrow" w:cs="Arial"/>
          <w:sz w:val="22"/>
          <w:szCs w:val="22"/>
        </w:rPr>
        <w:t>.</w:t>
      </w:r>
      <w:r w:rsidR="00C8430A" w:rsidRPr="00852F5E">
        <w:rPr>
          <w:rStyle w:val="Textoennegrita"/>
          <w:rFonts w:ascii="Arial Narrow" w:hAnsi="Arial Narrow" w:cs="Arial"/>
          <w:sz w:val="22"/>
          <w:szCs w:val="22"/>
        </w:rPr>
        <w:t xml:space="preserve"> PROYECTOS</w:t>
      </w:r>
      <w:r w:rsidR="007760BD" w:rsidRPr="007760BD">
        <w:rPr>
          <w:rStyle w:val="Textoennegrita"/>
          <w:rFonts w:ascii="Arial Narrow" w:hAnsi="Arial Narrow" w:cs="Arial"/>
          <w:sz w:val="22"/>
          <w:szCs w:val="22"/>
        </w:rPr>
        <w:t xml:space="preserve"> </w:t>
      </w:r>
    </w:p>
    <w:p w14:paraId="4F8BF9AE" w14:textId="77777777" w:rsidR="0056734F" w:rsidRDefault="0056734F" w:rsidP="0056734F">
      <w:pPr>
        <w:pStyle w:val="NormalWeb"/>
        <w:ind w:right="-568"/>
        <w:jc w:val="both"/>
        <w:rPr>
          <w:rFonts w:ascii="Arial" w:hAnsi="Arial" w:cs="Arial"/>
          <w:color w:val="808080"/>
          <w:sz w:val="22"/>
          <w:szCs w:val="22"/>
        </w:rPr>
      </w:pPr>
      <w:r w:rsidRPr="0056734F">
        <w:rPr>
          <w:rFonts w:ascii="Arial" w:hAnsi="Arial" w:cs="Arial"/>
          <w:color w:val="808080"/>
          <w:sz w:val="22"/>
          <w:szCs w:val="22"/>
        </w:rPr>
        <w:t xml:space="preserve">Los proyectos deberán cumplir los siguientes requisitos: </w:t>
      </w:r>
    </w:p>
    <w:p w14:paraId="47F66E43" w14:textId="77777777" w:rsidR="0056734F" w:rsidRDefault="0056734F" w:rsidP="0056734F">
      <w:pPr>
        <w:pStyle w:val="NormalWeb"/>
        <w:numPr>
          <w:ilvl w:val="0"/>
          <w:numId w:val="9"/>
        </w:numPr>
        <w:ind w:right="-568"/>
        <w:jc w:val="both"/>
        <w:rPr>
          <w:rFonts w:ascii="Arial" w:hAnsi="Arial" w:cs="Arial"/>
          <w:color w:val="808080"/>
          <w:sz w:val="22"/>
          <w:szCs w:val="22"/>
        </w:rPr>
      </w:pPr>
      <w:r>
        <w:rPr>
          <w:rFonts w:ascii="Arial" w:hAnsi="Arial" w:cs="Arial"/>
          <w:color w:val="808080"/>
          <w:sz w:val="22"/>
          <w:szCs w:val="22"/>
        </w:rPr>
        <w:t>Podrán ser presentados de forma individual o por equipos.</w:t>
      </w:r>
    </w:p>
    <w:p w14:paraId="53F0E950" w14:textId="77777777" w:rsidR="0056734F" w:rsidRDefault="0056734F" w:rsidP="0056734F">
      <w:pPr>
        <w:pStyle w:val="NormalWeb"/>
        <w:numPr>
          <w:ilvl w:val="0"/>
          <w:numId w:val="9"/>
        </w:numPr>
        <w:ind w:right="-568"/>
        <w:jc w:val="both"/>
        <w:rPr>
          <w:rFonts w:ascii="Arial" w:hAnsi="Arial" w:cs="Arial"/>
          <w:color w:val="808080"/>
          <w:sz w:val="22"/>
          <w:szCs w:val="22"/>
        </w:rPr>
      </w:pPr>
      <w:r>
        <w:rPr>
          <w:rFonts w:ascii="Arial" w:hAnsi="Arial" w:cs="Arial"/>
          <w:color w:val="808080"/>
          <w:sz w:val="22"/>
          <w:szCs w:val="22"/>
        </w:rPr>
        <w:t>Cada participante podrá presentar los pro</w:t>
      </w:r>
      <w:r w:rsidR="006F1F22">
        <w:rPr>
          <w:rFonts w:ascii="Arial" w:hAnsi="Arial" w:cs="Arial"/>
          <w:color w:val="808080"/>
          <w:sz w:val="22"/>
          <w:szCs w:val="22"/>
        </w:rPr>
        <w:t>yectos empresariales que desee, en ambas modalidades.</w:t>
      </w:r>
    </w:p>
    <w:p w14:paraId="5C338E42" w14:textId="77777777" w:rsidR="0056734F" w:rsidRDefault="0056734F" w:rsidP="0056734F">
      <w:pPr>
        <w:pStyle w:val="NormalWeb"/>
        <w:numPr>
          <w:ilvl w:val="0"/>
          <w:numId w:val="9"/>
        </w:numPr>
        <w:ind w:right="-568"/>
        <w:jc w:val="both"/>
        <w:rPr>
          <w:rFonts w:ascii="Arial" w:hAnsi="Arial" w:cs="Arial"/>
          <w:color w:val="808080"/>
          <w:sz w:val="22"/>
          <w:szCs w:val="22"/>
        </w:rPr>
      </w:pPr>
      <w:r>
        <w:rPr>
          <w:rFonts w:ascii="Arial" w:hAnsi="Arial" w:cs="Arial"/>
          <w:color w:val="808080"/>
          <w:sz w:val="22"/>
          <w:szCs w:val="22"/>
        </w:rPr>
        <w:t xml:space="preserve">Se considerarán aquellos proyectos de promotores que no hayan sido premiados en convocatorias anteriores. </w:t>
      </w:r>
    </w:p>
    <w:p w14:paraId="40E55EE8" w14:textId="77777777" w:rsidR="0056734F" w:rsidRDefault="0056734F" w:rsidP="0056734F">
      <w:pPr>
        <w:pStyle w:val="NormalWeb"/>
        <w:numPr>
          <w:ilvl w:val="0"/>
          <w:numId w:val="9"/>
        </w:numPr>
        <w:ind w:right="-568"/>
        <w:jc w:val="both"/>
        <w:rPr>
          <w:rFonts w:ascii="Arial" w:hAnsi="Arial" w:cs="Arial"/>
          <w:color w:val="808080"/>
          <w:sz w:val="22"/>
          <w:szCs w:val="22"/>
        </w:rPr>
      </w:pPr>
      <w:r>
        <w:rPr>
          <w:rFonts w:ascii="Arial" w:hAnsi="Arial" w:cs="Arial"/>
          <w:color w:val="808080"/>
          <w:sz w:val="22"/>
          <w:szCs w:val="22"/>
        </w:rPr>
        <w:t xml:space="preserve">Tendrán como objetivo la creación de una empresa innovadora con base tecnológica o en el conocimiento. </w:t>
      </w:r>
    </w:p>
    <w:p w14:paraId="3A76B775" w14:textId="77777777" w:rsidR="0056734F" w:rsidRPr="00E95CB9" w:rsidRDefault="0056734F" w:rsidP="0056734F">
      <w:pPr>
        <w:pStyle w:val="NormalWeb"/>
        <w:numPr>
          <w:ilvl w:val="0"/>
          <w:numId w:val="9"/>
        </w:numPr>
        <w:ind w:right="-568"/>
        <w:jc w:val="both"/>
        <w:rPr>
          <w:rStyle w:val="Textoennegrita"/>
          <w:rFonts w:ascii="Arial" w:hAnsi="Arial" w:cs="Arial"/>
          <w:b w:val="0"/>
          <w:bCs w:val="0"/>
          <w:color w:val="808080"/>
          <w:sz w:val="22"/>
          <w:szCs w:val="22"/>
        </w:rPr>
      </w:pPr>
      <w:r>
        <w:rPr>
          <w:rFonts w:ascii="Arial" w:hAnsi="Arial" w:cs="Arial"/>
          <w:color w:val="808080"/>
          <w:sz w:val="22"/>
          <w:szCs w:val="22"/>
        </w:rPr>
        <w:t xml:space="preserve">El nuevo proyecto deberá establecerse física y fiscalmente en la provincia de Málaga. </w:t>
      </w:r>
    </w:p>
    <w:p w14:paraId="7768E0C9" w14:textId="77777777" w:rsidR="00C8430A" w:rsidRPr="00852F5E" w:rsidRDefault="006F1F22" w:rsidP="00280F0F">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Sexta</w:t>
      </w:r>
      <w:r w:rsidR="005B1D5F" w:rsidRPr="00852F5E">
        <w:rPr>
          <w:rStyle w:val="Textoennegrita"/>
          <w:rFonts w:ascii="Arial Narrow" w:hAnsi="Arial Narrow" w:cs="Arial"/>
          <w:sz w:val="22"/>
          <w:szCs w:val="22"/>
        </w:rPr>
        <w:t>.</w:t>
      </w:r>
      <w:r w:rsidR="00C8430A" w:rsidRPr="00852F5E">
        <w:rPr>
          <w:rStyle w:val="Textoennegrita"/>
          <w:rFonts w:ascii="Arial Narrow" w:hAnsi="Arial Narrow" w:cs="Arial"/>
          <w:sz w:val="22"/>
          <w:szCs w:val="22"/>
        </w:rPr>
        <w:t xml:space="preserve"> TRAMITACIÓN DE </w:t>
      </w:r>
      <w:r w:rsidR="00E73ACC" w:rsidRPr="00852F5E">
        <w:rPr>
          <w:rStyle w:val="Textoennegrita"/>
          <w:rFonts w:ascii="Arial Narrow" w:hAnsi="Arial Narrow" w:cs="Arial"/>
          <w:sz w:val="22"/>
          <w:szCs w:val="22"/>
        </w:rPr>
        <w:t>PROYECTOS EMPRESARIALES</w:t>
      </w:r>
    </w:p>
    <w:p w14:paraId="0D8484B2" w14:textId="77777777" w:rsidR="00960222" w:rsidRDefault="00960222" w:rsidP="00280F0F">
      <w:pPr>
        <w:pStyle w:val="NormalWeb"/>
        <w:ind w:right="-568"/>
        <w:jc w:val="both"/>
        <w:rPr>
          <w:rFonts w:ascii="Arial" w:hAnsi="Arial" w:cs="Arial"/>
          <w:color w:val="808080"/>
          <w:sz w:val="22"/>
          <w:szCs w:val="22"/>
        </w:rPr>
      </w:pPr>
      <w:r>
        <w:rPr>
          <w:rFonts w:ascii="Arial" w:hAnsi="Arial" w:cs="Arial"/>
          <w:color w:val="808080"/>
          <w:sz w:val="22"/>
          <w:szCs w:val="22"/>
        </w:rPr>
        <w:t>La</w:t>
      </w:r>
      <w:r w:rsidR="002873C7">
        <w:rPr>
          <w:rFonts w:ascii="Arial" w:hAnsi="Arial" w:cs="Arial"/>
          <w:color w:val="808080"/>
          <w:sz w:val="22"/>
          <w:szCs w:val="22"/>
        </w:rPr>
        <w:t xml:space="preserve"> </w:t>
      </w:r>
      <w:r>
        <w:rPr>
          <w:rFonts w:ascii="Arial" w:hAnsi="Arial" w:cs="Arial"/>
          <w:color w:val="808080"/>
          <w:sz w:val="22"/>
          <w:szCs w:val="22"/>
        </w:rPr>
        <w:t xml:space="preserve">documentación requerida </w:t>
      </w:r>
      <w:r w:rsidR="00965266">
        <w:rPr>
          <w:rFonts w:ascii="Arial" w:hAnsi="Arial" w:cs="Arial"/>
          <w:color w:val="808080"/>
          <w:sz w:val="22"/>
          <w:szCs w:val="22"/>
        </w:rPr>
        <w:t xml:space="preserve">(solicitud, memoria descriptiva y resumen ejecutivo) </w:t>
      </w:r>
      <w:r>
        <w:rPr>
          <w:rFonts w:ascii="Arial" w:hAnsi="Arial" w:cs="Arial"/>
          <w:color w:val="808080"/>
          <w:sz w:val="22"/>
          <w:szCs w:val="22"/>
        </w:rPr>
        <w:t>deberá</w:t>
      </w:r>
      <w:r w:rsidR="00C8430A" w:rsidRPr="00280F0F">
        <w:rPr>
          <w:rFonts w:ascii="Arial" w:hAnsi="Arial" w:cs="Arial"/>
          <w:color w:val="808080"/>
          <w:sz w:val="22"/>
          <w:szCs w:val="22"/>
        </w:rPr>
        <w:t xml:space="preserve"> presentarse en el Registro General de la UMA</w:t>
      </w:r>
      <w:r w:rsidR="00C37628">
        <w:rPr>
          <w:rFonts w:ascii="Arial" w:hAnsi="Arial" w:cs="Arial"/>
          <w:color w:val="808080"/>
          <w:sz w:val="22"/>
          <w:szCs w:val="22"/>
        </w:rPr>
        <w:t>,</w:t>
      </w:r>
      <w:r>
        <w:rPr>
          <w:rFonts w:ascii="Arial" w:hAnsi="Arial" w:cs="Arial"/>
          <w:color w:val="808080"/>
          <w:sz w:val="22"/>
          <w:szCs w:val="22"/>
        </w:rPr>
        <w:t xml:space="preserve"> situado en el Pabellón de Gobierno (Campus El Ejido)</w:t>
      </w:r>
      <w:r w:rsidR="00C37628">
        <w:rPr>
          <w:rFonts w:ascii="Arial" w:hAnsi="Arial" w:cs="Arial"/>
          <w:color w:val="808080"/>
          <w:sz w:val="22"/>
          <w:szCs w:val="22"/>
        </w:rPr>
        <w:t>,</w:t>
      </w:r>
      <w:r>
        <w:rPr>
          <w:rFonts w:ascii="Arial" w:hAnsi="Arial" w:cs="Arial"/>
          <w:color w:val="808080"/>
          <w:sz w:val="22"/>
          <w:szCs w:val="22"/>
        </w:rPr>
        <w:t xml:space="preserve"> o en el Aulario Severo Ochoa (Campus de Teatinos), </w:t>
      </w:r>
      <w:r w:rsidR="00EE743F">
        <w:rPr>
          <w:rFonts w:ascii="Arial" w:hAnsi="Arial" w:cs="Arial"/>
          <w:color w:val="808080"/>
          <w:sz w:val="22"/>
          <w:szCs w:val="22"/>
        </w:rPr>
        <w:t xml:space="preserve">dirigida al Vicerrectorado de Innovación Social y Emprendimiento, Espacio Link </w:t>
      </w:r>
      <w:proofErr w:type="spellStart"/>
      <w:r w:rsidR="00EE743F">
        <w:rPr>
          <w:rFonts w:ascii="Arial" w:hAnsi="Arial" w:cs="Arial"/>
          <w:color w:val="808080"/>
          <w:sz w:val="22"/>
          <w:szCs w:val="22"/>
        </w:rPr>
        <w:t>by</w:t>
      </w:r>
      <w:proofErr w:type="spellEnd"/>
      <w:r w:rsidR="00EE743F">
        <w:rPr>
          <w:rFonts w:ascii="Arial" w:hAnsi="Arial" w:cs="Arial"/>
          <w:color w:val="808080"/>
          <w:sz w:val="22"/>
          <w:szCs w:val="22"/>
        </w:rPr>
        <w:t xml:space="preserve"> UMA-ATECH (Edificio Green </w:t>
      </w:r>
      <w:proofErr w:type="spellStart"/>
      <w:r w:rsidR="00EE743F">
        <w:rPr>
          <w:rFonts w:ascii="Arial" w:hAnsi="Arial" w:cs="Arial"/>
          <w:color w:val="808080"/>
          <w:sz w:val="22"/>
          <w:szCs w:val="22"/>
        </w:rPr>
        <w:t>Ray</w:t>
      </w:r>
      <w:proofErr w:type="spellEnd"/>
      <w:r w:rsidR="00EE743F">
        <w:rPr>
          <w:rFonts w:ascii="Arial" w:hAnsi="Arial" w:cs="Arial"/>
          <w:color w:val="808080"/>
          <w:sz w:val="22"/>
          <w:szCs w:val="22"/>
        </w:rPr>
        <w:t xml:space="preserve">, </w:t>
      </w:r>
      <w:r w:rsidR="00EE743F" w:rsidRPr="00EE743F">
        <w:rPr>
          <w:rFonts w:ascii="Arial" w:hAnsi="Arial" w:cs="Arial"/>
          <w:color w:val="808080"/>
          <w:sz w:val="22"/>
          <w:szCs w:val="22"/>
        </w:rPr>
        <w:t>Avenida Louis Pasteur, 47 (ampliación Campus de Teatinos)</w:t>
      </w:r>
      <w:r w:rsidR="00EE743F">
        <w:rPr>
          <w:rFonts w:ascii="Arial" w:hAnsi="Arial" w:cs="Arial"/>
          <w:color w:val="808080"/>
          <w:sz w:val="22"/>
          <w:szCs w:val="22"/>
        </w:rPr>
        <w:t>.</w:t>
      </w:r>
    </w:p>
    <w:p w14:paraId="2FE355F0" w14:textId="77777777" w:rsidR="00C8430A" w:rsidRPr="00280F0F" w:rsidRDefault="00960222" w:rsidP="00280F0F">
      <w:pPr>
        <w:pStyle w:val="NormalWeb"/>
        <w:ind w:right="-568"/>
        <w:jc w:val="both"/>
        <w:rPr>
          <w:rFonts w:ascii="Arial" w:hAnsi="Arial" w:cs="Arial"/>
          <w:color w:val="808080"/>
          <w:sz w:val="22"/>
          <w:szCs w:val="22"/>
        </w:rPr>
      </w:pPr>
      <w:r>
        <w:rPr>
          <w:rFonts w:ascii="Arial" w:hAnsi="Arial" w:cs="Arial"/>
          <w:color w:val="808080"/>
          <w:sz w:val="22"/>
          <w:szCs w:val="22"/>
        </w:rPr>
        <w:t>Asimismo</w:t>
      </w:r>
      <w:r w:rsidR="00BE506A">
        <w:rPr>
          <w:rFonts w:ascii="Arial" w:hAnsi="Arial" w:cs="Arial"/>
          <w:color w:val="808080"/>
          <w:sz w:val="22"/>
          <w:szCs w:val="22"/>
        </w:rPr>
        <w:t xml:space="preserve">, </w:t>
      </w:r>
      <w:r>
        <w:rPr>
          <w:rFonts w:ascii="Arial" w:hAnsi="Arial" w:cs="Arial"/>
          <w:color w:val="808080"/>
          <w:sz w:val="22"/>
          <w:szCs w:val="22"/>
        </w:rPr>
        <w:t xml:space="preserve">la documentación podrá </w:t>
      </w:r>
      <w:r w:rsidR="007E5BF5">
        <w:rPr>
          <w:rFonts w:ascii="Arial" w:hAnsi="Arial" w:cs="Arial"/>
          <w:color w:val="808080"/>
          <w:sz w:val="22"/>
          <w:szCs w:val="22"/>
        </w:rPr>
        <w:t>entregarse</w:t>
      </w:r>
      <w:r>
        <w:rPr>
          <w:rFonts w:ascii="Arial" w:hAnsi="Arial" w:cs="Arial"/>
          <w:color w:val="808080"/>
          <w:sz w:val="22"/>
          <w:szCs w:val="22"/>
        </w:rPr>
        <w:t xml:space="preserve"> en los registros, oficinas de correos (mediante correo certificado), oficinas consulares de España y en cualquier otra de las dependencias a que se refiere el artículo 3.8 de la Ley 30/1992, de 26 de noviembre, de Régimen Jurídico de las Administraciones Públicas y Procedimiento Administrativo Común</w:t>
      </w:r>
      <w:r w:rsidR="00546C9A">
        <w:rPr>
          <w:rFonts w:ascii="Arial" w:hAnsi="Arial" w:cs="Arial"/>
          <w:color w:val="808080"/>
          <w:sz w:val="22"/>
          <w:szCs w:val="22"/>
        </w:rPr>
        <w:t>.</w:t>
      </w:r>
      <w:r w:rsidR="00CB3457">
        <w:rPr>
          <w:rFonts w:ascii="Arial" w:hAnsi="Arial" w:cs="Arial"/>
          <w:color w:val="808080"/>
          <w:sz w:val="22"/>
          <w:szCs w:val="22"/>
        </w:rPr>
        <w:t xml:space="preserve"> La </w:t>
      </w:r>
      <w:r w:rsidR="00965266">
        <w:rPr>
          <w:rFonts w:ascii="Arial" w:hAnsi="Arial" w:cs="Arial"/>
          <w:color w:val="808080"/>
          <w:sz w:val="22"/>
          <w:szCs w:val="22"/>
        </w:rPr>
        <w:t xml:space="preserve">solicitud, memoria descriptiva y </w:t>
      </w:r>
      <w:r w:rsidR="00CB3457">
        <w:rPr>
          <w:rFonts w:ascii="Arial" w:hAnsi="Arial" w:cs="Arial"/>
          <w:color w:val="808080"/>
          <w:sz w:val="22"/>
          <w:szCs w:val="22"/>
        </w:rPr>
        <w:t xml:space="preserve">el resumen ejecutivo </w:t>
      </w:r>
      <w:r w:rsidR="00484385">
        <w:rPr>
          <w:rFonts w:ascii="Arial" w:hAnsi="Arial" w:cs="Arial"/>
          <w:color w:val="808080"/>
          <w:sz w:val="22"/>
          <w:szCs w:val="22"/>
        </w:rPr>
        <w:t xml:space="preserve">se </w:t>
      </w:r>
      <w:r w:rsidR="00EE743F">
        <w:rPr>
          <w:rFonts w:ascii="Arial" w:hAnsi="Arial" w:cs="Arial"/>
          <w:color w:val="808080"/>
          <w:sz w:val="22"/>
          <w:szCs w:val="22"/>
        </w:rPr>
        <w:t>podrán</w:t>
      </w:r>
      <w:r w:rsidR="00484385">
        <w:rPr>
          <w:rFonts w:ascii="Arial" w:hAnsi="Arial" w:cs="Arial"/>
          <w:color w:val="808080"/>
          <w:sz w:val="22"/>
          <w:szCs w:val="22"/>
        </w:rPr>
        <w:t xml:space="preserve"> descargar a través </w:t>
      </w:r>
      <w:r w:rsidR="00C8430A" w:rsidRPr="00280F0F">
        <w:rPr>
          <w:rFonts w:ascii="Arial" w:hAnsi="Arial" w:cs="Arial"/>
          <w:color w:val="808080"/>
          <w:sz w:val="22"/>
          <w:szCs w:val="22"/>
        </w:rPr>
        <w:t>de Internet (</w:t>
      </w:r>
      <w:hyperlink r:id="rId10" w:history="1">
        <w:r w:rsidR="003476D9" w:rsidRPr="00AD1B10">
          <w:rPr>
            <w:rStyle w:val="Hipervnculo"/>
            <w:rFonts w:ascii="Arial" w:hAnsi="Arial" w:cs="Arial"/>
            <w:sz w:val="22"/>
            <w:szCs w:val="22"/>
          </w:rPr>
          <w:t>http://www.link.uma.es</w:t>
        </w:r>
      </w:hyperlink>
      <w:r w:rsidR="003476D9">
        <w:rPr>
          <w:rFonts w:ascii="Arial" w:hAnsi="Arial" w:cs="Arial"/>
          <w:sz w:val="22"/>
          <w:szCs w:val="22"/>
        </w:rPr>
        <w:t xml:space="preserve"> </w:t>
      </w:r>
      <w:r w:rsidR="00C73542">
        <w:rPr>
          <w:rFonts w:ascii="Arial" w:hAnsi="Arial" w:cs="Arial"/>
          <w:color w:val="808080"/>
          <w:sz w:val="22"/>
          <w:szCs w:val="22"/>
        </w:rPr>
        <w:t>)</w:t>
      </w:r>
      <w:r w:rsidR="00C8430A" w:rsidRPr="00280F0F">
        <w:rPr>
          <w:rFonts w:ascii="Arial" w:hAnsi="Arial" w:cs="Arial"/>
          <w:color w:val="808080"/>
          <w:sz w:val="22"/>
          <w:szCs w:val="22"/>
        </w:rPr>
        <w:t xml:space="preserve">. </w:t>
      </w:r>
    </w:p>
    <w:p w14:paraId="3F64B7A6" w14:textId="77777777" w:rsidR="00E4213B" w:rsidRPr="00280F0F" w:rsidRDefault="008F58F4" w:rsidP="00280F0F">
      <w:pPr>
        <w:pStyle w:val="NormalWeb"/>
        <w:ind w:right="-568"/>
        <w:jc w:val="both"/>
        <w:rPr>
          <w:rFonts w:ascii="Arial" w:hAnsi="Arial" w:cs="Arial"/>
          <w:color w:val="808080" w:themeColor="background1" w:themeShade="80"/>
          <w:sz w:val="22"/>
          <w:szCs w:val="22"/>
        </w:rPr>
      </w:pPr>
      <w:r w:rsidRPr="00280F0F">
        <w:rPr>
          <w:rFonts w:ascii="Arial" w:hAnsi="Arial" w:cs="Arial"/>
          <w:color w:val="808080"/>
          <w:sz w:val="22"/>
          <w:szCs w:val="22"/>
        </w:rPr>
        <w:t xml:space="preserve">Además, </w:t>
      </w:r>
      <w:r w:rsidR="00421B67">
        <w:rPr>
          <w:rFonts w:ascii="Arial" w:hAnsi="Arial" w:cs="Arial"/>
          <w:color w:val="808080"/>
          <w:sz w:val="22"/>
          <w:szCs w:val="22"/>
        </w:rPr>
        <w:t xml:space="preserve">se </w:t>
      </w:r>
      <w:r w:rsidRPr="00280F0F">
        <w:rPr>
          <w:rFonts w:ascii="Arial" w:hAnsi="Arial" w:cs="Arial"/>
          <w:color w:val="808080"/>
          <w:sz w:val="22"/>
          <w:szCs w:val="22"/>
        </w:rPr>
        <w:t xml:space="preserve">deberá enviar una copia del proyecto </w:t>
      </w:r>
      <w:r w:rsidR="00484385">
        <w:rPr>
          <w:rFonts w:ascii="Arial" w:hAnsi="Arial" w:cs="Arial"/>
          <w:color w:val="808080"/>
          <w:sz w:val="22"/>
          <w:szCs w:val="22"/>
        </w:rPr>
        <w:t xml:space="preserve">en formato electrónico </w:t>
      </w:r>
      <w:r w:rsidRPr="00280F0F">
        <w:rPr>
          <w:rFonts w:ascii="Arial" w:hAnsi="Arial" w:cs="Arial"/>
          <w:color w:val="808080"/>
          <w:sz w:val="22"/>
          <w:szCs w:val="22"/>
        </w:rPr>
        <w:t xml:space="preserve">a la dirección: </w:t>
      </w:r>
      <w:hyperlink r:id="rId11" w:history="1">
        <w:r w:rsidRPr="00280F0F">
          <w:rPr>
            <w:rStyle w:val="Hipervnculo"/>
            <w:rFonts w:ascii="Arial" w:hAnsi="Arial" w:cs="Arial"/>
            <w:sz w:val="22"/>
            <w:szCs w:val="22"/>
          </w:rPr>
          <w:t>emprende@uma.es</w:t>
        </w:r>
      </w:hyperlink>
      <w:r w:rsidR="00C8430A" w:rsidRPr="00280F0F">
        <w:rPr>
          <w:rFonts w:ascii="Arial" w:hAnsi="Arial" w:cs="Arial"/>
          <w:color w:val="808080"/>
          <w:sz w:val="22"/>
          <w:szCs w:val="22"/>
        </w:rPr>
        <w:t xml:space="preserve">. </w:t>
      </w:r>
      <w:r w:rsidR="00E4213B" w:rsidRPr="00280F0F">
        <w:rPr>
          <w:rFonts w:ascii="Arial" w:hAnsi="Arial" w:cs="Arial"/>
          <w:color w:val="808080" w:themeColor="background1" w:themeShade="80"/>
          <w:sz w:val="22"/>
          <w:szCs w:val="22"/>
        </w:rPr>
        <w:t>Opci</w:t>
      </w:r>
      <w:r w:rsidR="00FC0824" w:rsidRPr="00280F0F">
        <w:rPr>
          <w:rFonts w:ascii="Arial" w:hAnsi="Arial" w:cs="Arial"/>
          <w:color w:val="808080" w:themeColor="background1" w:themeShade="80"/>
          <w:sz w:val="22"/>
          <w:szCs w:val="22"/>
        </w:rPr>
        <w:t>onalmente, se podrá añadir u</w:t>
      </w:r>
      <w:r w:rsidR="00E4213B" w:rsidRPr="00280F0F">
        <w:rPr>
          <w:rFonts w:ascii="Arial" w:hAnsi="Arial" w:cs="Arial"/>
          <w:color w:val="808080" w:themeColor="background1" w:themeShade="80"/>
          <w:sz w:val="22"/>
          <w:szCs w:val="22"/>
        </w:rPr>
        <w:t>n vídeo explicativo del proyecto empresarial o de la actividad de la empresa de un máximo de 3 minutos.</w:t>
      </w:r>
    </w:p>
    <w:p w14:paraId="15E61E85" w14:textId="77777777" w:rsidR="007D2D70" w:rsidRDefault="008F58F4" w:rsidP="008B0FC1">
      <w:pPr>
        <w:pStyle w:val="NormalWeb"/>
        <w:ind w:right="-568"/>
        <w:jc w:val="both"/>
        <w:rPr>
          <w:rFonts w:ascii="Arial" w:hAnsi="Arial" w:cs="Arial"/>
          <w:color w:val="808080"/>
          <w:sz w:val="22"/>
          <w:szCs w:val="22"/>
        </w:rPr>
      </w:pPr>
      <w:r w:rsidRPr="00280F0F">
        <w:rPr>
          <w:rFonts w:ascii="Arial" w:hAnsi="Arial" w:cs="Arial"/>
          <w:color w:val="808080"/>
          <w:sz w:val="22"/>
          <w:szCs w:val="22"/>
        </w:rPr>
        <w:t>En caso de observarse alguna deficiencia o se estimara necesario solicitar más información, ésta será requerida para que en un plazo de 10 días naturales, a contar desde el día siguiente de la notificación, sea subsanada.</w:t>
      </w:r>
    </w:p>
    <w:p w14:paraId="31508F46" w14:textId="77777777" w:rsidR="001D2694" w:rsidRDefault="001D2694" w:rsidP="008B0FC1">
      <w:pPr>
        <w:pStyle w:val="NormalWeb"/>
        <w:ind w:right="-568"/>
        <w:jc w:val="both"/>
        <w:rPr>
          <w:rFonts w:ascii="Arial" w:hAnsi="Arial" w:cs="Arial"/>
          <w:color w:val="808080"/>
          <w:sz w:val="22"/>
          <w:szCs w:val="22"/>
        </w:rPr>
      </w:pPr>
    </w:p>
    <w:p w14:paraId="7A952CBE" w14:textId="77777777" w:rsidR="001D2694" w:rsidRPr="008B0FC1" w:rsidRDefault="001D2694" w:rsidP="008B0FC1">
      <w:pPr>
        <w:pStyle w:val="NormalWeb"/>
        <w:ind w:right="-568"/>
        <w:jc w:val="both"/>
        <w:rPr>
          <w:rStyle w:val="Textoennegrita"/>
          <w:rFonts w:ascii="Arial" w:hAnsi="Arial" w:cs="Arial"/>
          <w:b w:val="0"/>
          <w:bCs w:val="0"/>
          <w:color w:val="808080"/>
          <w:sz w:val="22"/>
          <w:szCs w:val="22"/>
        </w:rPr>
      </w:pPr>
    </w:p>
    <w:p w14:paraId="382D852C" w14:textId="77777777" w:rsidR="00C8430A" w:rsidRPr="00852F5E" w:rsidRDefault="00EE743F" w:rsidP="00280F0F">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Séptima.</w:t>
      </w:r>
      <w:r w:rsidR="00BC66F9">
        <w:rPr>
          <w:rStyle w:val="Textoennegrita"/>
          <w:rFonts w:ascii="Arial Narrow" w:hAnsi="Arial Narrow" w:cs="Arial"/>
          <w:sz w:val="22"/>
          <w:szCs w:val="22"/>
        </w:rPr>
        <w:t xml:space="preserve"> PLAZOS</w:t>
      </w:r>
    </w:p>
    <w:p w14:paraId="455AACF2" w14:textId="237A6C5E" w:rsidR="00BC66F9" w:rsidRDefault="00BC66F9" w:rsidP="00280F0F">
      <w:pPr>
        <w:pStyle w:val="NormalWeb"/>
        <w:ind w:right="-568"/>
        <w:jc w:val="both"/>
        <w:rPr>
          <w:rFonts w:ascii="Arial" w:hAnsi="Arial" w:cs="Arial"/>
          <w:b/>
          <w:color w:val="808080"/>
          <w:sz w:val="22"/>
          <w:szCs w:val="22"/>
        </w:rPr>
      </w:pPr>
      <w:r w:rsidRPr="00BC66F9">
        <w:rPr>
          <w:rFonts w:ascii="Arial" w:hAnsi="Arial" w:cs="Arial"/>
          <w:i/>
          <w:color w:val="808080"/>
          <w:sz w:val="22"/>
          <w:szCs w:val="22"/>
        </w:rPr>
        <w:t>Presentación de proyectos</w:t>
      </w:r>
      <w:r>
        <w:rPr>
          <w:rFonts w:ascii="Arial" w:hAnsi="Arial" w:cs="Arial"/>
          <w:color w:val="808080"/>
          <w:sz w:val="22"/>
          <w:szCs w:val="22"/>
        </w:rPr>
        <w:t xml:space="preserve">: desde el día siguiente a la publicación de estas bases </w:t>
      </w:r>
      <w:r w:rsidR="00A027E8">
        <w:rPr>
          <w:rFonts w:ascii="Arial" w:hAnsi="Arial" w:cs="Arial"/>
          <w:color w:val="808080"/>
          <w:sz w:val="22"/>
          <w:szCs w:val="22"/>
        </w:rPr>
        <w:t xml:space="preserve">hasta el </w:t>
      </w:r>
      <w:r w:rsidR="001D2694">
        <w:rPr>
          <w:rFonts w:ascii="Arial" w:hAnsi="Arial" w:cs="Arial"/>
          <w:b/>
          <w:color w:val="808080"/>
          <w:sz w:val="22"/>
          <w:szCs w:val="22"/>
        </w:rPr>
        <w:t>17</w:t>
      </w:r>
      <w:r w:rsidR="00AD1F4D">
        <w:rPr>
          <w:rFonts w:ascii="Arial" w:hAnsi="Arial" w:cs="Arial"/>
          <w:b/>
          <w:color w:val="808080"/>
          <w:sz w:val="22"/>
          <w:szCs w:val="22"/>
        </w:rPr>
        <w:t xml:space="preserve"> de </w:t>
      </w:r>
      <w:r w:rsidR="001D2694">
        <w:rPr>
          <w:rFonts w:ascii="Arial" w:hAnsi="Arial" w:cs="Arial"/>
          <w:b/>
          <w:color w:val="808080"/>
          <w:sz w:val="22"/>
          <w:szCs w:val="22"/>
        </w:rPr>
        <w:t>junio</w:t>
      </w:r>
      <w:r w:rsidR="00AD1F4D">
        <w:rPr>
          <w:rFonts w:ascii="Arial" w:hAnsi="Arial" w:cs="Arial"/>
          <w:b/>
          <w:color w:val="808080"/>
          <w:sz w:val="22"/>
          <w:szCs w:val="22"/>
        </w:rPr>
        <w:t xml:space="preserve"> de 2016</w:t>
      </w:r>
      <w:r w:rsidR="002C0179" w:rsidRPr="00BC7E02">
        <w:rPr>
          <w:rFonts w:ascii="Arial" w:hAnsi="Arial" w:cs="Arial"/>
          <w:b/>
          <w:color w:val="808080"/>
          <w:sz w:val="22"/>
          <w:szCs w:val="22"/>
        </w:rPr>
        <w:t>.</w:t>
      </w:r>
    </w:p>
    <w:p w14:paraId="42A99016" w14:textId="77777777" w:rsidR="004E20F0" w:rsidRPr="004E20F0" w:rsidRDefault="004E20F0" w:rsidP="00280F0F">
      <w:pPr>
        <w:pStyle w:val="NormalWeb"/>
        <w:ind w:right="-568"/>
        <w:jc w:val="both"/>
        <w:rPr>
          <w:rFonts w:ascii="Arial" w:hAnsi="Arial" w:cs="Arial"/>
          <w:color w:val="808080"/>
          <w:sz w:val="22"/>
          <w:szCs w:val="22"/>
        </w:rPr>
      </w:pPr>
      <w:r w:rsidRPr="004E20F0">
        <w:rPr>
          <w:rFonts w:ascii="Arial" w:hAnsi="Arial" w:cs="Arial"/>
          <w:i/>
          <w:color w:val="808080"/>
          <w:sz w:val="22"/>
          <w:szCs w:val="22"/>
        </w:rPr>
        <w:t xml:space="preserve">Formación y asesoramiento de proyectos: </w:t>
      </w:r>
      <w:r>
        <w:rPr>
          <w:rFonts w:ascii="Arial" w:hAnsi="Arial" w:cs="Arial"/>
          <w:color w:val="808080"/>
          <w:sz w:val="22"/>
          <w:szCs w:val="22"/>
        </w:rPr>
        <w:t xml:space="preserve">los emprendedores que quieran presentar su proyecto al Concurso Spin-Off, dispondrán de asesoramiento y formación gratuitos desde la publicación de la convocatoria hasta la fecha límite de presentación de proyectos. </w:t>
      </w:r>
    </w:p>
    <w:p w14:paraId="7E098377" w14:textId="60BD767E" w:rsidR="004B23FD" w:rsidRPr="00EE743F" w:rsidRDefault="00BC66F9" w:rsidP="00280F0F">
      <w:pPr>
        <w:pStyle w:val="NormalWeb"/>
        <w:ind w:right="-568"/>
        <w:jc w:val="both"/>
        <w:rPr>
          <w:rFonts w:ascii="Arial" w:hAnsi="Arial" w:cs="Arial"/>
          <w:color w:val="808080"/>
          <w:sz w:val="22"/>
          <w:szCs w:val="22"/>
        </w:rPr>
      </w:pPr>
      <w:r w:rsidRPr="00BC66F9">
        <w:rPr>
          <w:rFonts w:ascii="Arial" w:hAnsi="Arial" w:cs="Arial"/>
          <w:i/>
          <w:color w:val="808080"/>
          <w:sz w:val="22"/>
          <w:szCs w:val="22"/>
        </w:rPr>
        <w:t>Preselección</w:t>
      </w:r>
      <w:r>
        <w:rPr>
          <w:rFonts w:ascii="Arial" w:hAnsi="Arial" w:cs="Arial"/>
          <w:b/>
          <w:color w:val="808080"/>
          <w:sz w:val="22"/>
          <w:szCs w:val="22"/>
        </w:rPr>
        <w:t xml:space="preserve">: </w:t>
      </w:r>
      <w:r w:rsidR="004E20F0">
        <w:rPr>
          <w:rFonts w:ascii="Arial" w:hAnsi="Arial" w:cs="Arial"/>
          <w:color w:val="808080"/>
          <w:sz w:val="22"/>
          <w:szCs w:val="22"/>
        </w:rPr>
        <w:t>del 1</w:t>
      </w:r>
      <w:r w:rsidR="00E55FDA">
        <w:rPr>
          <w:rFonts w:ascii="Arial" w:hAnsi="Arial" w:cs="Arial"/>
          <w:color w:val="808080"/>
          <w:sz w:val="22"/>
          <w:szCs w:val="22"/>
        </w:rPr>
        <w:t>8</w:t>
      </w:r>
      <w:bookmarkStart w:id="0" w:name="_GoBack"/>
      <w:bookmarkEnd w:id="0"/>
      <w:r w:rsidR="004E20F0">
        <w:rPr>
          <w:rFonts w:ascii="Arial" w:hAnsi="Arial" w:cs="Arial"/>
          <w:color w:val="808080"/>
          <w:sz w:val="22"/>
          <w:szCs w:val="22"/>
        </w:rPr>
        <w:t xml:space="preserve"> al 30 </w:t>
      </w:r>
      <w:r w:rsidRPr="00BC66F9">
        <w:rPr>
          <w:rFonts w:ascii="Arial" w:hAnsi="Arial" w:cs="Arial"/>
          <w:color w:val="808080"/>
          <w:sz w:val="22"/>
          <w:szCs w:val="22"/>
        </w:rPr>
        <w:t>de junio, se procederá a la valoración y preselección de proyectos</w:t>
      </w:r>
      <w:r>
        <w:rPr>
          <w:rFonts w:ascii="Arial" w:hAnsi="Arial" w:cs="Arial"/>
          <w:color w:val="808080"/>
          <w:sz w:val="22"/>
          <w:szCs w:val="22"/>
        </w:rPr>
        <w:t>.</w:t>
      </w:r>
      <w:r w:rsidR="000F0DDF">
        <w:rPr>
          <w:rFonts w:ascii="Arial" w:hAnsi="Arial" w:cs="Arial"/>
          <w:color w:val="808080"/>
          <w:sz w:val="22"/>
          <w:szCs w:val="22"/>
        </w:rPr>
        <w:t xml:space="preserve"> </w:t>
      </w:r>
      <w:r w:rsidR="00EE743F">
        <w:rPr>
          <w:rFonts w:ascii="Arial" w:hAnsi="Arial" w:cs="Arial"/>
          <w:color w:val="808080"/>
          <w:sz w:val="22"/>
          <w:szCs w:val="22"/>
        </w:rPr>
        <w:t>Pasado este plazo s</w:t>
      </w:r>
      <w:r w:rsidR="000F0DDF">
        <w:rPr>
          <w:rFonts w:ascii="Arial" w:hAnsi="Arial" w:cs="Arial"/>
          <w:color w:val="808080"/>
          <w:sz w:val="22"/>
          <w:szCs w:val="22"/>
        </w:rPr>
        <w:t xml:space="preserve">e comunicará por </w:t>
      </w:r>
      <w:r w:rsidR="00EE743F">
        <w:rPr>
          <w:rFonts w:ascii="Arial" w:hAnsi="Arial" w:cs="Arial"/>
          <w:color w:val="808080"/>
          <w:sz w:val="22"/>
          <w:szCs w:val="22"/>
        </w:rPr>
        <w:t>correo electrónico el resultado</w:t>
      </w:r>
      <w:r w:rsidR="000F0DDF">
        <w:rPr>
          <w:rFonts w:ascii="Arial" w:hAnsi="Arial" w:cs="Arial"/>
          <w:color w:val="808080"/>
          <w:sz w:val="22"/>
          <w:szCs w:val="22"/>
        </w:rPr>
        <w:t xml:space="preserve"> tanto a los preseleccionados como a los que no lo ha</w:t>
      </w:r>
      <w:r w:rsidR="00EE743F">
        <w:rPr>
          <w:rFonts w:ascii="Arial" w:hAnsi="Arial" w:cs="Arial"/>
          <w:color w:val="808080"/>
          <w:sz w:val="22"/>
          <w:szCs w:val="22"/>
        </w:rPr>
        <w:t xml:space="preserve">yan </w:t>
      </w:r>
      <w:r w:rsidR="000F0DDF">
        <w:rPr>
          <w:rFonts w:ascii="Arial" w:hAnsi="Arial" w:cs="Arial"/>
          <w:color w:val="808080"/>
          <w:sz w:val="22"/>
          <w:szCs w:val="22"/>
        </w:rPr>
        <w:t xml:space="preserve">sido. </w:t>
      </w:r>
    </w:p>
    <w:p w14:paraId="4E056683" w14:textId="77777777" w:rsidR="00BC66F9" w:rsidRDefault="00BC66F9" w:rsidP="00280F0F">
      <w:pPr>
        <w:pStyle w:val="NormalWeb"/>
        <w:ind w:right="-568"/>
        <w:jc w:val="both"/>
        <w:rPr>
          <w:rFonts w:ascii="Arial" w:hAnsi="Arial" w:cs="Arial"/>
          <w:color w:val="808080"/>
          <w:sz w:val="22"/>
          <w:szCs w:val="22"/>
        </w:rPr>
      </w:pPr>
      <w:r w:rsidRPr="00BC66F9">
        <w:rPr>
          <w:rFonts w:ascii="Arial" w:hAnsi="Arial" w:cs="Arial"/>
          <w:i/>
          <w:color w:val="808080"/>
          <w:sz w:val="22"/>
          <w:szCs w:val="22"/>
        </w:rPr>
        <w:t>Selección</w:t>
      </w:r>
      <w:r>
        <w:rPr>
          <w:rFonts w:ascii="Arial" w:hAnsi="Arial" w:cs="Arial"/>
          <w:color w:val="808080"/>
          <w:sz w:val="22"/>
          <w:szCs w:val="22"/>
        </w:rPr>
        <w:t xml:space="preserve">: </w:t>
      </w:r>
      <w:r w:rsidR="00EE743F">
        <w:rPr>
          <w:rFonts w:ascii="Arial" w:hAnsi="Arial" w:cs="Arial"/>
          <w:color w:val="808080"/>
          <w:sz w:val="22"/>
          <w:szCs w:val="22"/>
        </w:rPr>
        <w:t>Durante el mes de</w:t>
      </w:r>
      <w:r>
        <w:rPr>
          <w:rFonts w:ascii="Arial" w:hAnsi="Arial" w:cs="Arial"/>
          <w:color w:val="808080"/>
          <w:sz w:val="22"/>
          <w:szCs w:val="22"/>
        </w:rPr>
        <w:t xml:space="preserve"> julio se reunirá </w:t>
      </w:r>
      <w:r w:rsidR="00EE743F">
        <w:rPr>
          <w:rFonts w:ascii="Arial" w:hAnsi="Arial" w:cs="Arial"/>
          <w:color w:val="808080"/>
          <w:sz w:val="22"/>
          <w:szCs w:val="22"/>
        </w:rPr>
        <w:t>un</w:t>
      </w:r>
      <w:r w:rsidRPr="00BC66F9">
        <w:rPr>
          <w:rFonts w:ascii="Arial" w:hAnsi="Arial" w:cs="Arial"/>
          <w:color w:val="808080"/>
          <w:sz w:val="22"/>
          <w:szCs w:val="22"/>
        </w:rPr>
        <w:t xml:space="preserve"> jurado</w:t>
      </w:r>
      <w:r>
        <w:rPr>
          <w:rFonts w:ascii="Arial" w:hAnsi="Arial" w:cs="Arial"/>
          <w:color w:val="808080"/>
          <w:sz w:val="22"/>
          <w:szCs w:val="22"/>
        </w:rPr>
        <w:t xml:space="preserve"> experto en emprendimiento y creación de empresas</w:t>
      </w:r>
      <w:r w:rsidRPr="00BC66F9">
        <w:rPr>
          <w:rFonts w:ascii="Arial" w:hAnsi="Arial" w:cs="Arial"/>
          <w:color w:val="808080"/>
          <w:sz w:val="22"/>
          <w:szCs w:val="22"/>
        </w:rPr>
        <w:t xml:space="preserve"> y </w:t>
      </w:r>
      <w:r w:rsidR="00EE743F">
        <w:rPr>
          <w:rFonts w:ascii="Arial" w:hAnsi="Arial" w:cs="Arial"/>
          <w:color w:val="808080"/>
          <w:sz w:val="22"/>
          <w:szCs w:val="22"/>
        </w:rPr>
        <w:t xml:space="preserve">se </w:t>
      </w:r>
      <w:r w:rsidRPr="00BC66F9">
        <w:rPr>
          <w:rFonts w:ascii="Arial" w:hAnsi="Arial" w:cs="Arial"/>
          <w:color w:val="808080"/>
          <w:sz w:val="22"/>
          <w:szCs w:val="22"/>
        </w:rPr>
        <w:t>seleccionar</w:t>
      </w:r>
      <w:r>
        <w:rPr>
          <w:rFonts w:ascii="Arial" w:hAnsi="Arial" w:cs="Arial"/>
          <w:color w:val="808080"/>
          <w:sz w:val="22"/>
          <w:szCs w:val="22"/>
        </w:rPr>
        <w:t>án</w:t>
      </w:r>
      <w:r w:rsidRPr="00BC66F9">
        <w:rPr>
          <w:rFonts w:ascii="Arial" w:hAnsi="Arial" w:cs="Arial"/>
          <w:color w:val="808080"/>
          <w:sz w:val="22"/>
          <w:szCs w:val="22"/>
        </w:rPr>
        <w:t xml:space="preserve"> finalmente los 9 proyectos que serán premiados. </w:t>
      </w:r>
    </w:p>
    <w:p w14:paraId="403A9A37" w14:textId="77777777" w:rsidR="00864BCD" w:rsidRPr="00EE743F" w:rsidRDefault="007042E2" w:rsidP="00280F0F">
      <w:pPr>
        <w:pStyle w:val="NormalWeb"/>
        <w:ind w:right="-568"/>
        <w:jc w:val="both"/>
        <w:rPr>
          <w:rFonts w:ascii="Arial" w:hAnsi="Arial" w:cs="Arial"/>
          <w:color w:val="808080"/>
          <w:sz w:val="22"/>
          <w:szCs w:val="22"/>
        </w:rPr>
      </w:pPr>
      <w:r>
        <w:rPr>
          <w:rFonts w:ascii="Arial" w:hAnsi="Arial" w:cs="Arial"/>
          <w:i/>
          <w:color w:val="808080"/>
          <w:sz w:val="22"/>
          <w:szCs w:val="22"/>
        </w:rPr>
        <w:t>Acto de E</w:t>
      </w:r>
      <w:r w:rsidRPr="007042E2">
        <w:rPr>
          <w:rFonts w:ascii="Arial" w:hAnsi="Arial" w:cs="Arial"/>
          <w:i/>
          <w:color w:val="808080"/>
          <w:sz w:val="22"/>
          <w:szCs w:val="22"/>
        </w:rPr>
        <w:t xml:space="preserve">ntrega de Premios: </w:t>
      </w:r>
      <w:r w:rsidR="00EE743F">
        <w:rPr>
          <w:rFonts w:ascii="Arial" w:hAnsi="Arial" w:cs="Arial"/>
          <w:color w:val="808080"/>
          <w:sz w:val="22"/>
          <w:szCs w:val="22"/>
        </w:rPr>
        <w:t>Una vez producido el fallo del jurado se determinará y comunicará la fecha del acto de entrega de premios.</w:t>
      </w:r>
    </w:p>
    <w:p w14:paraId="233AF5AA" w14:textId="77777777" w:rsidR="0056734F" w:rsidRPr="00BC66F9" w:rsidRDefault="0056734F" w:rsidP="00280F0F">
      <w:pPr>
        <w:pStyle w:val="NormalWeb"/>
        <w:ind w:right="-568"/>
        <w:jc w:val="both"/>
        <w:rPr>
          <w:rFonts w:ascii="Arial" w:hAnsi="Arial" w:cs="Arial"/>
          <w:color w:val="808080"/>
          <w:sz w:val="22"/>
          <w:szCs w:val="22"/>
        </w:rPr>
      </w:pPr>
    </w:p>
    <w:p w14:paraId="27EF51C0" w14:textId="77777777" w:rsidR="00C8430A" w:rsidRPr="00852F5E" w:rsidRDefault="00567F2C" w:rsidP="00280F0F">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Octava</w:t>
      </w:r>
      <w:r w:rsidR="005B1D5F" w:rsidRPr="00852F5E">
        <w:rPr>
          <w:rStyle w:val="Textoennegrita"/>
          <w:rFonts w:ascii="Arial Narrow" w:hAnsi="Arial Narrow" w:cs="Arial"/>
          <w:sz w:val="22"/>
          <w:szCs w:val="22"/>
        </w:rPr>
        <w:t>.</w:t>
      </w:r>
      <w:r w:rsidR="00C8430A" w:rsidRPr="00852F5E">
        <w:rPr>
          <w:rStyle w:val="Textoennegrita"/>
          <w:rFonts w:ascii="Arial Narrow" w:hAnsi="Arial Narrow" w:cs="Arial"/>
          <w:sz w:val="22"/>
          <w:szCs w:val="22"/>
        </w:rPr>
        <w:t xml:space="preserve"> CRITERIOS DE SELECCIÓN</w:t>
      </w:r>
    </w:p>
    <w:p w14:paraId="2320082C" w14:textId="77777777" w:rsidR="00FF7253" w:rsidRDefault="00C8430A" w:rsidP="00280F0F">
      <w:pPr>
        <w:pStyle w:val="NormalWeb"/>
        <w:ind w:right="-568"/>
        <w:jc w:val="both"/>
        <w:rPr>
          <w:rFonts w:ascii="Arial" w:hAnsi="Arial" w:cs="Arial"/>
          <w:color w:val="808080" w:themeColor="background1" w:themeShade="80"/>
          <w:sz w:val="22"/>
          <w:szCs w:val="22"/>
        </w:rPr>
      </w:pPr>
      <w:r w:rsidRPr="00280F0F">
        <w:rPr>
          <w:rFonts w:ascii="Arial" w:hAnsi="Arial" w:cs="Arial"/>
          <w:color w:val="808080" w:themeColor="background1" w:themeShade="80"/>
          <w:sz w:val="22"/>
          <w:szCs w:val="22"/>
        </w:rPr>
        <w:t xml:space="preserve">Para la selección de los proyectos se tendrán en cuenta los siguientes criterios: </w:t>
      </w:r>
    </w:p>
    <w:p w14:paraId="1EE63629" w14:textId="77777777" w:rsidR="00E95CB9" w:rsidRDefault="0054430A" w:rsidP="00280F0F">
      <w:pPr>
        <w:pStyle w:val="NormalWeb"/>
        <w:numPr>
          <w:ilvl w:val="0"/>
          <w:numId w:val="11"/>
        </w:numPr>
        <w:ind w:right="-568"/>
        <w:jc w:val="both"/>
        <w:rPr>
          <w:rFonts w:ascii="Arial" w:hAnsi="Arial" w:cs="Arial"/>
          <w:color w:val="808080" w:themeColor="background1" w:themeShade="80"/>
          <w:sz w:val="22"/>
          <w:szCs w:val="22"/>
        </w:rPr>
      </w:pPr>
      <w:r w:rsidRPr="00E95CB9">
        <w:rPr>
          <w:rFonts w:ascii="Arial" w:hAnsi="Arial" w:cs="Arial"/>
          <w:color w:val="808080" w:themeColor="background1" w:themeShade="80"/>
          <w:sz w:val="22"/>
          <w:szCs w:val="22"/>
        </w:rPr>
        <w:t>Carácter innovador</w:t>
      </w:r>
      <w:r w:rsidR="008F58F4" w:rsidRPr="00E95CB9">
        <w:rPr>
          <w:rFonts w:ascii="Arial" w:hAnsi="Arial" w:cs="Arial"/>
          <w:color w:val="808080" w:themeColor="background1" w:themeShade="80"/>
          <w:sz w:val="22"/>
          <w:szCs w:val="22"/>
        </w:rPr>
        <w:t xml:space="preserve"> y creatividad</w:t>
      </w:r>
      <w:r w:rsidR="002873C7" w:rsidRPr="00E95CB9">
        <w:rPr>
          <w:rFonts w:ascii="Arial" w:hAnsi="Arial" w:cs="Arial"/>
          <w:color w:val="808080" w:themeColor="background1" w:themeShade="80"/>
          <w:sz w:val="22"/>
          <w:szCs w:val="22"/>
        </w:rPr>
        <w:t xml:space="preserve"> </w:t>
      </w:r>
      <w:r w:rsidRPr="00E95CB9">
        <w:rPr>
          <w:rFonts w:ascii="Arial" w:hAnsi="Arial" w:cs="Arial"/>
          <w:color w:val="808080" w:themeColor="background1" w:themeShade="80"/>
          <w:sz w:val="22"/>
          <w:szCs w:val="22"/>
        </w:rPr>
        <w:t xml:space="preserve">del producto, servicio, </w:t>
      </w:r>
      <w:r w:rsidR="00C8430A" w:rsidRPr="00E95CB9">
        <w:rPr>
          <w:rFonts w:ascii="Arial" w:hAnsi="Arial" w:cs="Arial"/>
          <w:color w:val="808080" w:themeColor="background1" w:themeShade="80"/>
          <w:sz w:val="22"/>
          <w:szCs w:val="22"/>
        </w:rPr>
        <w:t>proceso</w:t>
      </w:r>
      <w:r w:rsidRPr="00E95CB9">
        <w:rPr>
          <w:rFonts w:ascii="Arial" w:hAnsi="Arial" w:cs="Arial"/>
          <w:color w:val="808080" w:themeColor="background1" w:themeShade="80"/>
          <w:sz w:val="22"/>
          <w:szCs w:val="22"/>
        </w:rPr>
        <w:t xml:space="preserve"> o tecnología usada</w:t>
      </w:r>
      <w:r w:rsidR="00C8430A" w:rsidRPr="00E95CB9">
        <w:rPr>
          <w:rFonts w:ascii="Arial" w:hAnsi="Arial" w:cs="Arial"/>
          <w:color w:val="808080" w:themeColor="background1" w:themeShade="80"/>
          <w:sz w:val="22"/>
          <w:szCs w:val="22"/>
        </w:rPr>
        <w:t>.</w:t>
      </w:r>
    </w:p>
    <w:p w14:paraId="00B882E3" w14:textId="77777777" w:rsidR="00E95CB9" w:rsidRDefault="0054430A" w:rsidP="00280F0F">
      <w:pPr>
        <w:pStyle w:val="NormalWeb"/>
        <w:numPr>
          <w:ilvl w:val="0"/>
          <w:numId w:val="11"/>
        </w:numPr>
        <w:ind w:right="-568"/>
        <w:jc w:val="both"/>
        <w:rPr>
          <w:rFonts w:ascii="Arial" w:hAnsi="Arial" w:cs="Arial"/>
          <w:color w:val="808080" w:themeColor="background1" w:themeShade="80"/>
          <w:sz w:val="22"/>
          <w:szCs w:val="22"/>
        </w:rPr>
      </w:pPr>
      <w:r w:rsidRPr="00E95CB9">
        <w:rPr>
          <w:rFonts w:ascii="Arial" w:hAnsi="Arial" w:cs="Arial"/>
          <w:color w:val="808080" w:themeColor="background1" w:themeShade="80"/>
          <w:sz w:val="22"/>
          <w:szCs w:val="22"/>
        </w:rPr>
        <w:t>Ni</w:t>
      </w:r>
      <w:r w:rsidR="00EE743F">
        <w:rPr>
          <w:rFonts w:ascii="Arial" w:hAnsi="Arial" w:cs="Arial"/>
          <w:color w:val="808080" w:themeColor="background1" w:themeShade="80"/>
          <w:sz w:val="22"/>
          <w:szCs w:val="22"/>
        </w:rPr>
        <w:t xml:space="preserve">vel de desarrollo del proyecto y </w:t>
      </w:r>
      <w:r w:rsidRPr="00E95CB9">
        <w:rPr>
          <w:rFonts w:ascii="Arial" w:hAnsi="Arial" w:cs="Arial"/>
          <w:color w:val="808080" w:themeColor="background1" w:themeShade="80"/>
          <w:sz w:val="22"/>
          <w:szCs w:val="22"/>
        </w:rPr>
        <w:t>viabilidad empresarial</w:t>
      </w:r>
      <w:r w:rsidR="00C8430A" w:rsidRPr="00E95CB9">
        <w:rPr>
          <w:rFonts w:ascii="Arial" w:hAnsi="Arial" w:cs="Arial"/>
          <w:color w:val="808080" w:themeColor="background1" w:themeShade="80"/>
          <w:sz w:val="22"/>
          <w:szCs w:val="22"/>
        </w:rPr>
        <w:t>.</w:t>
      </w:r>
    </w:p>
    <w:p w14:paraId="4181F696" w14:textId="77777777" w:rsidR="00280F0F" w:rsidRPr="00EE743F" w:rsidRDefault="00C8430A" w:rsidP="00EE743F">
      <w:pPr>
        <w:pStyle w:val="NormalWeb"/>
        <w:numPr>
          <w:ilvl w:val="0"/>
          <w:numId w:val="11"/>
        </w:numPr>
        <w:ind w:right="-568"/>
        <w:jc w:val="both"/>
        <w:rPr>
          <w:rFonts w:ascii="Arial" w:hAnsi="Arial" w:cs="Arial"/>
          <w:color w:val="808080" w:themeColor="background1" w:themeShade="80"/>
          <w:sz w:val="22"/>
          <w:szCs w:val="22"/>
        </w:rPr>
      </w:pPr>
      <w:r w:rsidRPr="00EE743F">
        <w:rPr>
          <w:rFonts w:ascii="Arial" w:hAnsi="Arial" w:cs="Arial"/>
          <w:color w:val="808080" w:themeColor="background1" w:themeShade="80"/>
          <w:sz w:val="22"/>
          <w:szCs w:val="22"/>
        </w:rPr>
        <w:t>Incorpora</w:t>
      </w:r>
      <w:r w:rsidR="008F58F4" w:rsidRPr="00EE743F">
        <w:rPr>
          <w:rFonts w:ascii="Arial" w:hAnsi="Arial" w:cs="Arial"/>
          <w:color w:val="808080" w:themeColor="background1" w:themeShade="80"/>
          <w:sz w:val="22"/>
          <w:szCs w:val="22"/>
        </w:rPr>
        <w:t>ción de elementos de innovación</w:t>
      </w:r>
      <w:r w:rsidRPr="00EE743F">
        <w:rPr>
          <w:rFonts w:ascii="Arial" w:hAnsi="Arial" w:cs="Arial"/>
          <w:color w:val="808080" w:themeColor="background1" w:themeShade="80"/>
          <w:sz w:val="22"/>
          <w:szCs w:val="22"/>
        </w:rPr>
        <w:t xml:space="preserve">. </w:t>
      </w:r>
    </w:p>
    <w:p w14:paraId="31DDB435" w14:textId="77777777" w:rsidR="00E95CB9" w:rsidRDefault="00C8430A" w:rsidP="00852F5E">
      <w:pPr>
        <w:pStyle w:val="NormalWeb"/>
        <w:numPr>
          <w:ilvl w:val="0"/>
          <w:numId w:val="11"/>
        </w:numPr>
        <w:ind w:right="-568"/>
        <w:jc w:val="both"/>
        <w:rPr>
          <w:rFonts w:ascii="Arial" w:hAnsi="Arial" w:cs="Arial"/>
          <w:color w:val="808080" w:themeColor="background1" w:themeShade="80"/>
          <w:sz w:val="22"/>
          <w:szCs w:val="22"/>
        </w:rPr>
      </w:pPr>
      <w:r w:rsidRPr="00E95CB9">
        <w:rPr>
          <w:rFonts w:ascii="Arial" w:hAnsi="Arial" w:cs="Arial"/>
          <w:color w:val="808080" w:themeColor="background1" w:themeShade="80"/>
          <w:sz w:val="22"/>
          <w:szCs w:val="22"/>
        </w:rPr>
        <w:t>Volumen de em</w:t>
      </w:r>
      <w:r w:rsidR="00FC49F6" w:rsidRPr="00E95CB9">
        <w:rPr>
          <w:rFonts w:ascii="Arial" w:hAnsi="Arial" w:cs="Arial"/>
          <w:color w:val="808080" w:themeColor="background1" w:themeShade="80"/>
          <w:sz w:val="22"/>
          <w:szCs w:val="22"/>
        </w:rPr>
        <w:t>pleo e inversiones proyectadas.</w:t>
      </w:r>
    </w:p>
    <w:p w14:paraId="215720C9" w14:textId="77777777" w:rsidR="00E95CB9" w:rsidRDefault="00FC49F6" w:rsidP="00852F5E">
      <w:pPr>
        <w:pStyle w:val="NormalWeb"/>
        <w:numPr>
          <w:ilvl w:val="0"/>
          <w:numId w:val="11"/>
        </w:numPr>
        <w:ind w:right="-568"/>
        <w:jc w:val="both"/>
        <w:rPr>
          <w:rFonts w:ascii="Arial" w:hAnsi="Arial" w:cs="Arial"/>
          <w:color w:val="808080" w:themeColor="background1" w:themeShade="80"/>
          <w:sz w:val="22"/>
          <w:szCs w:val="22"/>
        </w:rPr>
      </w:pPr>
      <w:r w:rsidRPr="00E95CB9">
        <w:rPr>
          <w:rFonts w:ascii="Arial" w:hAnsi="Arial" w:cs="Arial"/>
          <w:color w:val="808080" w:themeColor="background1" w:themeShade="80"/>
          <w:sz w:val="22"/>
          <w:szCs w:val="22"/>
        </w:rPr>
        <w:t xml:space="preserve">Capacidad y </w:t>
      </w:r>
      <w:proofErr w:type="spellStart"/>
      <w:r w:rsidR="00BD088E" w:rsidRPr="00E95CB9">
        <w:rPr>
          <w:rFonts w:ascii="Arial" w:hAnsi="Arial" w:cs="Arial"/>
          <w:color w:val="808080" w:themeColor="background1" w:themeShade="80"/>
          <w:sz w:val="22"/>
          <w:szCs w:val="22"/>
        </w:rPr>
        <w:t>multidisciplinariedad</w:t>
      </w:r>
      <w:proofErr w:type="spellEnd"/>
      <w:r w:rsidR="002E101F" w:rsidRPr="00E95CB9">
        <w:rPr>
          <w:rFonts w:ascii="Arial" w:hAnsi="Arial" w:cs="Arial"/>
          <w:color w:val="808080" w:themeColor="background1" w:themeShade="80"/>
          <w:sz w:val="22"/>
          <w:szCs w:val="22"/>
        </w:rPr>
        <w:t xml:space="preserve"> </w:t>
      </w:r>
      <w:r w:rsidRPr="00E95CB9">
        <w:rPr>
          <w:rFonts w:ascii="Arial" w:hAnsi="Arial" w:cs="Arial"/>
          <w:color w:val="808080" w:themeColor="background1" w:themeShade="80"/>
          <w:sz w:val="22"/>
          <w:szCs w:val="22"/>
        </w:rPr>
        <w:t>del equipo empre</w:t>
      </w:r>
      <w:r w:rsidR="00AE6668" w:rsidRPr="00E95CB9">
        <w:rPr>
          <w:rFonts w:ascii="Arial" w:hAnsi="Arial" w:cs="Arial"/>
          <w:color w:val="808080" w:themeColor="background1" w:themeShade="80"/>
          <w:sz w:val="22"/>
          <w:szCs w:val="22"/>
        </w:rPr>
        <w:t xml:space="preserve">ndedor (formación, experiencia, </w:t>
      </w:r>
      <w:r w:rsidR="00E17017" w:rsidRPr="00E95CB9">
        <w:rPr>
          <w:rFonts w:ascii="Arial" w:hAnsi="Arial" w:cs="Arial"/>
          <w:color w:val="808080" w:themeColor="background1" w:themeShade="80"/>
          <w:sz w:val="22"/>
          <w:szCs w:val="22"/>
        </w:rPr>
        <w:t>conocimientos de gestión</w:t>
      </w:r>
      <w:r w:rsidRPr="00E95CB9">
        <w:rPr>
          <w:rFonts w:ascii="Arial" w:hAnsi="Arial" w:cs="Arial"/>
          <w:color w:val="808080" w:themeColor="background1" w:themeShade="80"/>
          <w:sz w:val="22"/>
          <w:szCs w:val="22"/>
        </w:rPr>
        <w:t>…).</w:t>
      </w:r>
      <w:r w:rsidR="00125247" w:rsidRPr="00E95CB9">
        <w:rPr>
          <w:rFonts w:ascii="Arial" w:hAnsi="Arial" w:cs="Arial"/>
          <w:color w:val="808080" w:themeColor="background1" w:themeShade="80"/>
          <w:sz w:val="22"/>
          <w:szCs w:val="22"/>
        </w:rPr>
        <w:t xml:space="preserve"> </w:t>
      </w:r>
    </w:p>
    <w:p w14:paraId="26917618" w14:textId="77777777" w:rsidR="00E95CB9" w:rsidRDefault="00125247" w:rsidP="00E95CB9">
      <w:pPr>
        <w:pStyle w:val="NormalWeb"/>
        <w:numPr>
          <w:ilvl w:val="0"/>
          <w:numId w:val="11"/>
        </w:numPr>
        <w:ind w:right="-568"/>
        <w:jc w:val="both"/>
        <w:rPr>
          <w:rFonts w:ascii="Arial" w:hAnsi="Arial" w:cs="Arial"/>
          <w:color w:val="808080" w:themeColor="background1" w:themeShade="80"/>
          <w:sz w:val="22"/>
          <w:szCs w:val="22"/>
        </w:rPr>
      </w:pPr>
      <w:r w:rsidRPr="00E95CB9">
        <w:rPr>
          <w:rFonts w:ascii="Arial" w:hAnsi="Arial" w:cs="Arial"/>
          <w:color w:val="808080" w:themeColor="background1" w:themeShade="80"/>
          <w:sz w:val="22"/>
          <w:szCs w:val="22"/>
        </w:rPr>
        <w:t>Nivel de implicación de los emprendedores.</w:t>
      </w:r>
      <w:r w:rsidR="00E95CB9" w:rsidRPr="00E95CB9">
        <w:rPr>
          <w:rFonts w:ascii="Arial" w:hAnsi="Arial" w:cs="Arial"/>
          <w:color w:val="808080" w:themeColor="background1" w:themeShade="80"/>
          <w:sz w:val="22"/>
          <w:szCs w:val="22"/>
        </w:rPr>
        <w:t xml:space="preserve"> </w:t>
      </w:r>
    </w:p>
    <w:p w14:paraId="356C3D9A" w14:textId="77777777" w:rsidR="00E95CB9" w:rsidRDefault="00E95CB9" w:rsidP="00852F5E">
      <w:pPr>
        <w:pStyle w:val="NormalWeb"/>
        <w:numPr>
          <w:ilvl w:val="0"/>
          <w:numId w:val="11"/>
        </w:numPr>
        <w:ind w:right="-568"/>
        <w:jc w:val="both"/>
        <w:rPr>
          <w:rFonts w:ascii="Arial" w:hAnsi="Arial" w:cs="Arial"/>
          <w:color w:val="808080" w:themeColor="background1" w:themeShade="80"/>
          <w:sz w:val="22"/>
          <w:szCs w:val="22"/>
        </w:rPr>
      </w:pPr>
      <w:r w:rsidRPr="00E95CB9">
        <w:rPr>
          <w:rFonts w:ascii="Arial" w:hAnsi="Arial" w:cs="Arial"/>
          <w:color w:val="808080" w:themeColor="background1" w:themeShade="80"/>
          <w:sz w:val="22"/>
          <w:szCs w:val="22"/>
        </w:rPr>
        <w:t>Porcentaje de miembros del equipo</w:t>
      </w:r>
      <w:r>
        <w:rPr>
          <w:rFonts w:ascii="Arial" w:hAnsi="Arial" w:cs="Arial"/>
          <w:color w:val="808080" w:themeColor="background1" w:themeShade="80"/>
          <w:sz w:val="22"/>
          <w:szCs w:val="22"/>
        </w:rPr>
        <w:t xml:space="preserve"> (al menos el 50%)</w:t>
      </w:r>
      <w:r w:rsidRPr="00E95CB9">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que cumplan con los requisitos de participación.  </w:t>
      </w:r>
    </w:p>
    <w:p w14:paraId="14841058" w14:textId="77777777" w:rsidR="00852F5E" w:rsidRPr="00E95CB9" w:rsidRDefault="00C8430A" w:rsidP="00852F5E">
      <w:pPr>
        <w:pStyle w:val="NormalWeb"/>
        <w:numPr>
          <w:ilvl w:val="0"/>
          <w:numId w:val="11"/>
        </w:numPr>
        <w:ind w:right="-568"/>
        <w:jc w:val="both"/>
        <w:rPr>
          <w:rStyle w:val="Textoennegrita"/>
          <w:rFonts w:ascii="Arial" w:hAnsi="Arial" w:cs="Arial"/>
          <w:b w:val="0"/>
          <w:bCs w:val="0"/>
          <w:color w:val="808080" w:themeColor="background1" w:themeShade="80"/>
          <w:sz w:val="22"/>
          <w:szCs w:val="22"/>
        </w:rPr>
      </w:pPr>
      <w:r w:rsidRPr="00E95CB9">
        <w:rPr>
          <w:rFonts w:ascii="Arial" w:hAnsi="Arial" w:cs="Arial"/>
          <w:color w:val="808080" w:themeColor="background1" w:themeShade="80"/>
          <w:sz w:val="22"/>
          <w:szCs w:val="22"/>
        </w:rPr>
        <w:t>Otra información considerada de interés para la valoración del proyecto</w:t>
      </w:r>
      <w:r w:rsidRPr="00E95CB9">
        <w:rPr>
          <w:rFonts w:ascii="Arial Narrow" w:hAnsi="Arial Narrow"/>
          <w:color w:val="808080" w:themeColor="background1" w:themeShade="80"/>
          <w:sz w:val="22"/>
          <w:szCs w:val="22"/>
        </w:rPr>
        <w:t xml:space="preserve">. </w:t>
      </w:r>
    </w:p>
    <w:p w14:paraId="2973B9D1" w14:textId="77777777" w:rsidR="00C8430A" w:rsidRDefault="00EE743F" w:rsidP="00BC7E02">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Novena</w:t>
      </w:r>
      <w:r w:rsidR="005B1D5F" w:rsidRPr="00852F5E">
        <w:rPr>
          <w:rStyle w:val="Textoennegrita"/>
          <w:rFonts w:ascii="Arial Narrow" w:hAnsi="Arial Narrow" w:cs="Arial"/>
          <w:sz w:val="22"/>
          <w:szCs w:val="22"/>
        </w:rPr>
        <w:t>.</w:t>
      </w:r>
      <w:r w:rsidR="00C8430A" w:rsidRPr="00852F5E">
        <w:rPr>
          <w:rStyle w:val="Textoennegrita"/>
          <w:rFonts w:ascii="Arial Narrow" w:hAnsi="Arial Narrow" w:cs="Arial"/>
          <w:sz w:val="22"/>
          <w:szCs w:val="22"/>
        </w:rPr>
        <w:t xml:space="preserve"> PREMIOS</w:t>
      </w:r>
    </w:p>
    <w:p w14:paraId="6C24E857" w14:textId="54F084F3" w:rsidR="001D2694" w:rsidRDefault="001D2694" w:rsidP="00280F0F">
      <w:pPr>
        <w:pStyle w:val="NormalWeb"/>
        <w:ind w:right="-568"/>
        <w:jc w:val="both"/>
        <w:rPr>
          <w:rFonts w:ascii="Arial" w:hAnsi="Arial" w:cs="Arial"/>
          <w:color w:val="808080"/>
          <w:sz w:val="22"/>
          <w:szCs w:val="22"/>
        </w:rPr>
      </w:pPr>
      <w:r>
        <w:rPr>
          <w:rFonts w:ascii="Arial" w:hAnsi="Arial" w:cs="Arial"/>
          <w:color w:val="808080"/>
          <w:sz w:val="22"/>
          <w:szCs w:val="22"/>
        </w:rPr>
        <w:t>Se concederán premios patrocinados por diversas instituciones por un valor de 3.000 euros.</w:t>
      </w:r>
    </w:p>
    <w:p w14:paraId="1784C261" w14:textId="5A5D2B7C" w:rsidR="001D2694" w:rsidRPr="001D2694" w:rsidRDefault="001D2694" w:rsidP="00280F0F">
      <w:pPr>
        <w:pStyle w:val="NormalWeb"/>
        <w:ind w:right="-568"/>
        <w:jc w:val="both"/>
        <w:rPr>
          <w:rFonts w:ascii="Arial" w:hAnsi="Arial" w:cs="Arial"/>
          <w:color w:val="808080"/>
          <w:sz w:val="22"/>
          <w:szCs w:val="22"/>
        </w:rPr>
      </w:pPr>
      <w:r>
        <w:rPr>
          <w:rFonts w:ascii="Arial" w:hAnsi="Arial" w:cs="Arial"/>
          <w:color w:val="808080"/>
          <w:sz w:val="22"/>
          <w:szCs w:val="22"/>
        </w:rPr>
        <w:t>(Los premios se anunciarán próximamente)</w:t>
      </w:r>
    </w:p>
    <w:p w14:paraId="5F2358CB" w14:textId="77777777" w:rsidR="00C8430A" w:rsidRPr="00280F0F" w:rsidRDefault="00C8430A" w:rsidP="00280F0F">
      <w:pPr>
        <w:pStyle w:val="NormalWeb"/>
        <w:ind w:right="-568"/>
        <w:jc w:val="both"/>
        <w:rPr>
          <w:rFonts w:ascii="Arial" w:hAnsi="Arial" w:cs="Arial"/>
          <w:color w:val="808080"/>
          <w:sz w:val="22"/>
          <w:szCs w:val="22"/>
        </w:rPr>
      </w:pPr>
      <w:r w:rsidRPr="00280F0F">
        <w:rPr>
          <w:rFonts w:ascii="Arial" w:hAnsi="Arial" w:cs="Arial"/>
          <w:color w:val="808080"/>
          <w:sz w:val="22"/>
          <w:szCs w:val="22"/>
        </w:rPr>
        <w:t xml:space="preserve">La Universidad de Málaga concederá </w:t>
      </w:r>
      <w:r w:rsidR="00D50F32" w:rsidRPr="00280F0F">
        <w:rPr>
          <w:rFonts w:ascii="Arial" w:hAnsi="Arial" w:cs="Arial"/>
          <w:color w:val="808080"/>
          <w:sz w:val="22"/>
          <w:szCs w:val="22"/>
        </w:rPr>
        <w:t xml:space="preserve">a </w:t>
      </w:r>
      <w:r w:rsidR="00761F34" w:rsidRPr="00280F0F">
        <w:rPr>
          <w:rFonts w:ascii="Arial" w:hAnsi="Arial" w:cs="Arial"/>
          <w:color w:val="808080"/>
          <w:sz w:val="22"/>
          <w:szCs w:val="22"/>
        </w:rPr>
        <w:t>estos</w:t>
      </w:r>
      <w:r w:rsidR="00512585">
        <w:rPr>
          <w:rFonts w:ascii="Arial" w:hAnsi="Arial" w:cs="Arial"/>
          <w:color w:val="808080"/>
          <w:sz w:val="22"/>
          <w:szCs w:val="22"/>
        </w:rPr>
        <w:t xml:space="preserve"> proyectos </w:t>
      </w:r>
      <w:r w:rsidR="00567F2C">
        <w:rPr>
          <w:rFonts w:ascii="Arial" w:hAnsi="Arial" w:cs="Arial"/>
          <w:color w:val="808080"/>
          <w:sz w:val="22"/>
          <w:szCs w:val="22"/>
        </w:rPr>
        <w:t xml:space="preserve">entre </w:t>
      </w:r>
      <w:r w:rsidR="00512585" w:rsidRPr="00567F2C">
        <w:rPr>
          <w:rFonts w:ascii="Arial" w:hAnsi="Arial" w:cs="Arial"/>
          <w:color w:val="808080"/>
          <w:sz w:val="22"/>
          <w:szCs w:val="22"/>
        </w:rPr>
        <w:t>6</w:t>
      </w:r>
      <w:r w:rsidR="00567F2C" w:rsidRPr="00567F2C">
        <w:rPr>
          <w:rFonts w:ascii="Arial" w:hAnsi="Arial" w:cs="Arial"/>
          <w:color w:val="808080"/>
          <w:sz w:val="22"/>
          <w:szCs w:val="22"/>
        </w:rPr>
        <w:t xml:space="preserve"> y 12</w:t>
      </w:r>
      <w:r w:rsidRPr="00567F2C">
        <w:rPr>
          <w:rFonts w:ascii="Arial" w:hAnsi="Arial" w:cs="Arial"/>
          <w:color w:val="808080"/>
          <w:sz w:val="22"/>
          <w:szCs w:val="22"/>
        </w:rPr>
        <w:t xml:space="preserve"> meses </w:t>
      </w:r>
      <w:r w:rsidRPr="00280F0F">
        <w:rPr>
          <w:rFonts w:ascii="Arial" w:hAnsi="Arial" w:cs="Arial"/>
          <w:color w:val="808080"/>
          <w:sz w:val="22"/>
          <w:szCs w:val="22"/>
        </w:rPr>
        <w:t xml:space="preserve">de estancia en </w:t>
      </w:r>
      <w:r w:rsidR="00512585">
        <w:rPr>
          <w:rFonts w:ascii="Arial" w:hAnsi="Arial" w:cs="Arial"/>
          <w:color w:val="808080"/>
          <w:sz w:val="22"/>
          <w:szCs w:val="22"/>
        </w:rPr>
        <w:t xml:space="preserve">las instalaciones de LINK </w:t>
      </w:r>
      <w:proofErr w:type="spellStart"/>
      <w:r w:rsidR="00512585">
        <w:rPr>
          <w:rFonts w:ascii="Arial" w:hAnsi="Arial" w:cs="Arial"/>
          <w:color w:val="808080"/>
          <w:sz w:val="22"/>
          <w:szCs w:val="22"/>
        </w:rPr>
        <w:t>by</w:t>
      </w:r>
      <w:proofErr w:type="spellEnd"/>
      <w:r w:rsidR="00512585">
        <w:rPr>
          <w:rFonts w:ascii="Arial" w:hAnsi="Arial" w:cs="Arial"/>
          <w:color w:val="808080"/>
          <w:sz w:val="22"/>
          <w:szCs w:val="22"/>
        </w:rPr>
        <w:t xml:space="preserve"> UMA-</w:t>
      </w:r>
      <w:proofErr w:type="spellStart"/>
      <w:r w:rsidR="00512585">
        <w:rPr>
          <w:rFonts w:ascii="Arial" w:hAnsi="Arial" w:cs="Arial"/>
          <w:color w:val="808080"/>
          <w:sz w:val="22"/>
          <w:szCs w:val="22"/>
        </w:rPr>
        <w:t>Atech</w:t>
      </w:r>
      <w:proofErr w:type="spellEnd"/>
      <w:r w:rsidR="0039576C">
        <w:rPr>
          <w:rFonts w:ascii="Arial" w:hAnsi="Arial" w:cs="Arial"/>
          <w:color w:val="808080"/>
          <w:sz w:val="22"/>
          <w:szCs w:val="22"/>
        </w:rPr>
        <w:t xml:space="preserve">, </w:t>
      </w:r>
      <w:r w:rsidR="0039576C" w:rsidRPr="00567F2C">
        <w:rPr>
          <w:rFonts w:ascii="Arial" w:hAnsi="Arial" w:cs="Arial"/>
          <w:color w:val="808080"/>
          <w:sz w:val="22"/>
          <w:szCs w:val="22"/>
        </w:rPr>
        <w:t>siempre y cuando los promotores de los proyectos cumplan los requisitos que establecen el acceso a las incubadoras empresariales</w:t>
      </w:r>
      <w:r w:rsidRPr="00567F2C">
        <w:rPr>
          <w:rFonts w:ascii="Arial" w:hAnsi="Arial" w:cs="Arial"/>
          <w:color w:val="808080"/>
          <w:sz w:val="22"/>
          <w:szCs w:val="22"/>
        </w:rPr>
        <w:t>.</w:t>
      </w:r>
      <w:r w:rsidRPr="00512585">
        <w:rPr>
          <w:rFonts w:ascii="Arial" w:hAnsi="Arial" w:cs="Arial"/>
          <w:color w:val="FF0000"/>
          <w:sz w:val="22"/>
          <w:szCs w:val="22"/>
        </w:rPr>
        <w:t xml:space="preserve"> </w:t>
      </w:r>
      <w:r w:rsidRPr="00280F0F">
        <w:rPr>
          <w:rFonts w:ascii="Arial" w:hAnsi="Arial" w:cs="Arial"/>
          <w:color w:val="808080"/>
          <w:sz w:val="22"/>
          <w:szCs w:val="22"/>
        </w:rPr>
        <w:t>Durante este período de pre</w:t>
      </w:r>
      <w:r w:rsidR="002C0179">
        <w:rPr>
          <w:rFonts w:ascii="Arial" w:hAnsi="Arial" w:cs="Arial"/>
          <w:color w:val="808080"/>
          <w:sz w:val="22"/>
          <w:szCs w:val="22"/>
        </w:rPr>
        <w:t>-</w:t>
      </w:r>
      <w:r w:rsidRPr="00280F0F">
        <w:rPr>
          <w:rFonts w:ascii="Arial" w:hAnsi="Arial" w:cs="Arial"/>
          <w:color w:val="808080"/>
          <w:sz w:val="22"/>
          <w:szCs w:val="22"/>
        </w:rPr>
        <w:t>incubación se realizará una asistencia técnica y acompañamiento inicial a la actividad empresarial</w:t>
      </w:r>
      <w:r w:rsidR="00104C64">
        <w:rPr>
          <w:rFonts w:ascii="Arial" w:hAnsi="Arial" w:cs="Arial"/>
          <w:color w:val="808080"/>
          <w:sz w:val="22"/>
          <w:szCs w:val="22"/>
        </w:rPr>
        <w:t>,</w:t>
      </w:r>
      <w:r w:rsidRPr="00280F0F">
        <w:rPr>
          <w:rFonts w:ascii="Arial" w:hAnsi="Arial" w:cs="Arial"/>
          <w:color w:val="808080"/>
          <w:sz w:val="22"/>
          <w:szCs w:val="22"/>
        </w:rPr>
        <w:t xml:space="preserve"> que será acometida por entidades colaboradoras especializadas.</w:t>
      </w:r>
    </w:p>
    <w:p w14:paraId="6A12520A" w14:textId="77777777" w:rsidR="00C8430A" w:rsidRPr="00280F0F" w:rsidRDefault="00C8430A" w:rsidP="00280F0F">
      <w:pPr>
        <w:pStyle w:val="NormalWeb"/>
        <w:ind w:right="-568"/>
        <w:rPr>
          <w:rFonts w:ascii="Arial" w:hAnsi="Arial" w:cs="Arial"/>
          <w:color w:val="808080"/>
          <w:sz w:val="22"/>
          <w:szCs w:val="22"/>
        </w:rPr>
      </w:pPr>
      <w:r w:rsidRPr="00280F0F">
        <w:rPr>
          <w:rFonts w:ascii="Arial" w:hAnsi="Arial" w:cs="Arial"/>
          <w:color w:val="808080"/>
          <w:sz w:val="22"/>
          <w:szCs w:val="22"/>
        </w:rPr>
        <w:t>Los ámbitos de aplicación de la asistencia técnica y acompañamiento serán:</w:t>
      </w:r>
    </w:p>
    <w:p w14:paraId="5BE231DB" w14:textId="77777777" w:rsidR="00761F34" w:rsidRPr="00280F0F" w:rsidRDefault="00761F34" w:rsidP="00280F0F">
      <w:pPr>
        <w:pStyle w:val="NormalWeb"/>
        <w:numPr>
          <w:ilvl w:val="0"/>
          <w:numId w:val="3"/>
        </w:numPr>
        <w:ind w:right="-568"/>
        <w:rPr>
          <w:rFonts w:ascii="Arial" w:hAnsi="Arial" w:cs="Arial"/>
          <w:color w:val="808080"/>
          <w:sz w:val="22"/>
          <w:szCs w:val="22"/>
        </w:rPr>
      </w:pPr>
      <w:r w:rsidRPr="00280F0F">
        <w:rPr>
          <w:rFonts w:ascii="Arial" w:hAnsi="Arial" w:cs="Arial"/>
          <w:color w:val="808080"/>
          <w:sz w:val="22"/>
          <w:szCs w:val="22"/>
        </w:rPr>
        <w:t xml:space="preserve">Formación y asesoramiento para el desarrollo del plan de empresa. </w:t>
      </w:r>
    </w:p>
    <w:p w14:paraId="0F9F91CD" w14:textId="77777777" w:rsidR="00761F34" w:rsidRPr="00280F0F" w:rsidRDefault="00C8430A" w:rsidP="00280F0F">
      <w:pPr>
        <w:pStyle w:val="NormalWeb"/>
        <w:numPr>
          <w:ilvl w:val="0"/>
          <w:numId w:val="3"/>
        </w:numPr>
        <w:ind w:right="-568"/>
        <w:rPr>
          <w:rFonts w:ascii="Arial" w:hAnsi="Arial" w:cs="Arial"/>
          <w:color w:val="808080"/>
          <w:sz w:val="22"/>
          <w:szCs w:val="22"/>
        </w:rPr>
      </w:pPr>
      <w:r w:rsidRPr="00280F0F">
        <w:rPr>
          <w:rFonts w:ascii="Arial" w:hAnsi="Arial" w:cs="Arial"/>
          <w:color w:val="808080"/>
          <w:sz w:val="22"/>
          <w:szCs w:val="22"/>
        </w:rPr>
        <w:lastRenderedPageBreak/>
        <w:t xml:space="preserve">Apoyo técnico y asesoramiento en materia de requisitos legales, administrativos y fiscales para la </w:t>
      </w:r>
      <w:r w:rsidR="00761F34" w:rsidRPr="00280F0F">
        <w:rPr>
          <w:rFonts w:ascii="Arial" w:hAnsi="Arial" w:cs="Arial"/>
          <w:color w:val="808080"/>
          <w:sz w:val="22"/>
          <w:szCs w:val="22"/>
        </w:rPr>
        <w:t xml:space="preserve">constitución de empresas. </w:t>
      </w:r>
    </w:p>
    <w:p w14:paraId="77A926E2" w14:textId="77777777" w:rsidR="00761F34" w:rsidRPr="00280F0F" w:rsidRDefault="00C8430A" w:rsidP="00280F0F">
      <w:pPr>
        <w:pStyle w:val="NormalWeb"/>
        <w:numPr>
          <w:ilvl w:val="0"/>
          <w:numId w:val="3"/>
        </w:numPr>
        <w:ind w:right="-568"/>
        <w:rPr>
          <w:rFonts w:ascii="Arial" w:hAnsi="Arial" w:cs="Arial"/>
          <w:color w:val="808080"/>
          <w:sz w:val="22"/>
          <w:szCs w:val="22"/>
        </w:rPr>
      </w:pPr>
      <w:r w:rsidRPr="00280F0F">
        <w:rPr>
          <w:rFonts w:ascii="Arial" w:hAnsi="Arial" w:cs="Arial"/>
          <w:color w:val="808080"/>
          <w:sz w:val="22"/>
          <w:szCs w:val="22"/>
        </w:rPr>
        <w:t>Orientación en ma</w:t>
      </w:r>
      <w:r w:rsidR="00761F34" w:rsidRPr="00280F0F">
        <w:rPr>
          <w:rFonts w:ascii="Arial" w:hAnsi="Arial" w:cs="Arial"/>
          <w:color w:val="808080"/>
          <w:sz w:val="22"/>
          <w:szCs w:val="22"/>
        </w:rPr>
        <w:t>teria de gestión empresarial.</w:t>
      </w:r>
    </w:p>
    <w:p w14:paraId="2F459BE5" w14:textId="77777777" w:rsidR="00AD0994" w:rsidRDefault="00C8430A" w:rsidP="00403D1E">
      <w:pPr>
        <w:pStyle w:val="NormalWeb"/>
        <w:numPr>
          <w:ilvl w:val="0"/>
          <w:numId w:val="3"/>
        </w:numPr>
        <w:ind w:right="-568"/>
        <w:rPr>
          <w:rFonts w:ascii="Arial" w:hAnsi="Arial" w:cs="Arial"/>
          <w:color w:val="808080"/>
          <w:sz w:val="22"/>
          <w:szCs w:val="22"/>
        </w:rPr>
      </w:pPr>
      <w:r w:rsidRPr="00280F0F">
        <w:rPr>
          <w:rFonts w:ascii="Arial" w:hAnsi="Arial" w:cs="Arial"/>
          <w:color w:val="808080"/>
          <w:sz w:val="22"/>
          <w:szCs w:val="22"/>
        </w:rPr>
        <w:t xml:space="preserve">Asesoramiento </w:t>
      </w:r>
      <w:r w:rsidR="00761F34" w:rsidRPr="00280F0F">
        <w:rPr>
          <w:rFonts w:ascii="Arial" w:hAnsi="Arial" w:cs="Arial"/>
          <w:color w:val="808080"/>
          <w:sz w:val="22"/>
          <w:szCs w:val="22"/>
        </w:rPr>
        <w:t>jurídico-legal especializado.</w:t>
      </w:r>
    </w:p>
    <w:p w14:paraId="1C7A7A55" w14:textId="77777777" w:rsidR="00567F2C" w:rsidRPr="00403D1E" w:rsidRDefault="00567F2C" w:rsidP="00403D1E">
      <w:pPr>
        <w:pStyle w:val="NormalWeb"/>
        <w:numPr>
          <w:ilvl w:val="0"/>
          <w:numId w:val="3"/>
        </w:numPr>
        <w:ind w:right="-568"/>
        <w:rPr>
          <w:rStyle w:val="Textoennegrita"/>
          <w:rFonts w:ascii="Arial" w:hAnsi="Arial" w:cs="Arial"/>
          <w:b w:val="0"/>
          <w:bCs w:val="0"/>
          <w:color w:val="808080"/>
          <w:sz w:val="22"/>
          <w:szCs w:val="22"/>
        </w:rPr>
      </w:pPr>
      <w:r>
        <w:rPr>
          <w:rFonts w:ascii="Arial" w:hAnsi="Arial" w:cs="Arial"/>
          <w:color w:val="808080"/>
          <w:sz w:val="22"/>
          <w:szCs w:val="22"/>
        </w:rPr>
        <w:t>Apoyo en la búsqueda de fuentes de financiación.</w:t>
      </w:r>
    </w:p>
    <w:p w14:paraId="21B3D610" w14:textId="77777777" w:rsidR="00C8430A" w:rsidRPr="00852F5E" w:rsidRDefault="00567F2C" w:rsidP="00E920C3">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Décima</w:t>
      </w:r>
      <w:r w:rsidR="005B1D5F" w:rsidRPr="00852F5E">
        <w:rPr>
          <w:rStyle w:val="Textoennegrita"/>
          <w:rFonts w:ascii="Arial Narrow" w:hAnsi="Arial Narrow" w:cs="Arial"/>
          <w:sz w:val="22"/>
          <w:szCs w:val="22"/>
        </w:rPr>
        <w:t>.</w:t>
      </w:r>
      <w:r w:rsidR="00737042" w:rsidRPr="00852F5E">
        <w:rPr>
          <w:rStyle w:val="Textoennegrita"/>
          <w:rFonts w:ascii="Arial Narrow" w:hAnsi="Arial Narrow" w:cs="Arial"/>
          <w:sz w:val="22"/>
          <w:szCs w:val="22"/>
        </w:rPr>
        <w:t xml:space="preserve"> </w:t>
      </w:r>
      <w:r w:rsidR="00C8430A" w:rsidRPr="00852F5E">
        <w:rPr>
          <w:rStyle w:val="Textoennegrita"/>
          <w:rFonts w:ascii="Arial Narrow" w:hAnsi="Arial Narrow" w:cs="Arial"/>
          <w:sz w:val="22"/>
          <w:szCs w:val="22"/>
        </w:rPr>
        <w:t>JURADO</w:t>
      </w:r>
    </w:p>
    <w:p w14:paraId="0B27ECB9" w14:textId="77777777" w:rsidR="00BC10FF" w:rsidRDefault="00C8430A" w:rsidP="00280F0F">
      <w:pPr>
        <w:pStyle w:val="NormalWeb"/>
        <w:ind w:right="-568"/>
        <w:jc w:val="both"/>
        <w:rPr>
          <w:rFonts w:ascii="Arial" w:hAnsi="Arial" w:cs="Arial"/>
          <w:color w:val="808080"/>
          <w:sz w:val="22"/>
          <w:szCs w:val="22"/>
        </w:rPr>
      </w:pPr>
      <w:r w:rsidRPr="00280F0F">
        <w:rPr>
          <w:rFonts w:ascii="Arial" w:hAnsi="Arial" w:cs="Arial"/>
          <w:color w:val="808080"/>
          <w:sz w:val="22"/>
          <w:szCs w:val="22"/>
        </w:rPr>
        <w:t xml:space="preserve">El Jurado estará integrado por miembros representantes </w:t>
      </w:r>
      <w:r w:rsidR="00BC10FF">
        <w:rPr>
          <w:rFonts w:ascii="Arial" w:hAnsi="Arial" w:cs="Arial"/>
          <w:color w:val="808080"/>
          <w:sz w:val="22"/>
          <w:szCs w:val="22"/>
        </w:rPr>
        <w:t>de distintas entidades del ecosistema emprendedor malagueño.</w:t>
      </w:r>
    </w:p>
    <w:p w14:paraId="15B11E92" w14:textId="77777777" w:rsidR="00E84BEE" w:rsidRDefault="0038302C" w:rsidP="00280F0F">
      <w:pPr>
        <w:pStyle w:val="NormalWeb"/>
        <w:ind w:right="-568"/>
        <w:jc w:val="both"/>
        <w:rPr>
          <w:rFonts w:ascii="Arial" w:hAnsi="Arial" w:cs="Arial"/>
          <w:color w:val="7F7F7F" w:themeColor="text1" w:themeTint="80"/>
          <w:sz w:val="22"/>
          <w:szCs w:val="22"/>
        </w:rPr>
      </w:pPr>
      <w:r>
        <w:rPr>
          <w:rFonts w:ascii="Arial" w:hAnsi="Arial" w:cs="Arial"/>
          <w:color w:val="7F7F7F" w:themeColor="text1" w:themeTint="80"/>
          <w:sz w:val="22"/>
          <w:szCs w:val="22"/>
        </w:rPr>
        <w:t xml:space="preserve">El Jurado </w:t>
      </w:r>
      <w:r w:rsidR="00E84BEE">
        <w:rPr>
          <w:rFonts w:ascii="Arial" w:hAnsi="Arial" w:cs="Arial"/>
          <w:color w:val="7F7F7F" w:themeColor="text1" w:themeTint="80"/>
          <w:sz w:val="22"/>
          <w:szCs w:val="22"/>
        </w:rPr>
        <w:t>establecer</w:t>
      </w:r>
      <w:r>
        <w:rPr>
          <w:rFonts w:ascii="Arial" w:hAnsi="Arial" w:cs="Arial"/>
          <w:color w:val="7F7F7F" w:themeColor="text1" w:themeTint="80"/>
          <w:sz w:val="22"/>
          <w:szCs w:val="22"/>
        </w:rPr>
        <w:t>á</w:t>
      </w:r>
      <w:r w:rsidR="00E84BEE">
        <w:rPr>
          <w:rFonts w:ascii="Arial" w:hAnsi="Arial" w:cs="Arial"/>
          <w:color w:val="7F7F7F" w:themeColor="text1" w:themeTint="80"/>
          <w:sz w:val="22"/>
          <w:szCs w:val="22"/>
        </w:rPr>
        <w:t xml:space="preserve"> dos fases para la evaluación de los </w:t>
      </w:r>
      <w:r>
        <w:rPr>
          <w:rFonts w:ascii="Arial" w:hAnsi="Arial" w:cs="Arial"/>
          <w:color w:val="7F7F7F" w:themeColor="text1" w:themeTint="80"/>
          <w:sz w:val="22"/>
          <w:szCs w:val="22"/>
        </w:rPr>
        <w:t>proyectos: u</w:t>
      </w:r>
      <w:r w:rsidR="00E84BEE">
        <w:rPr>
          <w:rFonts w:ascii="Arial" w:hAnsi="Arial" w:cs="Arial"/>
          <w:color w:val="7F7F7F" w:themeColor="text1" w:themeTint="80"/>
          <w:sz w:val="22"/>
          <w:szCs w:val="22"/>
        </w:rPr>
        <w:t xml:space="preserve">na primera fase de preselección </w:t>
      </w:r>
      <w:r w:rsidR="00B26058">
        <w:rPr>
          <w:rFonts w:ascii="Arial" w:hAnsi="Arial" w:cs="Arial"/>
          <w:color w:val="7F7F7F" w:themeColor="text1" w:themeTint="80"/>
          <w:sz w:val="22"/>
          <w:szCs w:val="22"/>
        </w:rPr>
        <w:t>interna y una segunda,</w:t>
      </w:r>
      <w:r w:rsidR="00E84BEE">
        <w:rPr>
          <w:rFonts w:ascii="Arial" w:hAnsi="Arial" w:cs="Arial"/>
          <w:color w:val="7F7F7F" w:themeColor="text1" w:themeTint="80"/>
          <w:sz w:val="22"/>
          <w:szCs w:val="22"/>
        </w:rPr>
        <w:t xml:space="preserve"> de selección final</w:t>
      </w:r>
      <w:r>
        <w:rPr>
          <w:rFonts w:ascii="Arial" w:hAnsi="Arial" w:cs="Arial"/>
          <w:color w:val="7F7F7F" w:themeColor="text1" w:themeTint="80"/>
          <w:sz w:val="22"/>
          <w:szCs w:val="22"/>
        </w:rPr>
        <w:t xml:space="preserve"> en la que </w:t>
      </w:r>
      <w:r w:rsidR="009D68DA">
        <w:rPr>
          <w:rFonts w:ascii="Arial" w:hAnsi="Arial" w:cs="Arial"/>
          <w:color w:val="7F7F7F" w:themeColor="text1" w:themeTint="80"/>
          <w:sz w:val="22"/>
          <w:szCs w:val="22"/>
        </w:rPr>
        <w:t>se</w:t>
      </w:r>
      <w:r>
        <w:rPr>
          <w:rFonts w:ascii="Arial" w:hAnsi="Arial" w:cs="Arial"/>
          <w:color w:val="7F7F7F" w:themeColor="text1" w:themeTint="80"/>
          <w:sz w:val="22"/>
          <w:szCs w:val="22"/>
        </w:rPr>
        <w:t xml:space="preserve"> convocará a aquellos preseleccionados para la presentación de sus</w:t>
      </w:r>
      <w:r w:rsidR="00E84BEE">
        <w:rPr>
          <w:rFonts w:ascii="Arial" w:hAnsi="Arial" w:cs="Arial"/>
          <w:color w:val="7F7F7F" w:themeColor="text1" w:themeTint="80"/>
          <w:sz w:val="22"/>
          <w:szCs w:val="22"/>
        </w:rPr>
        <w:t xml:space="preserve"> proyectos con int</w:t>
      </w:r>
      <w:r>
        <w:rPr>
          <w:rFonts w:ascii="Arial" w:hAnsi="Arial" w:cs="Arial"/>
          <w:color w:val="7F7F7F" w:themeColor="text1" w:themeTint="80"/>
          <w:sz w:val="22"/>
          <w:szCs w:val="22"/>
        </w:rPr>
        <w:t xml:space="preserve">ervenciones breves de 3 minutos. </w:t>
      </w:r>
    </w:p>
    <w:p w14:paraId="46EE84B4" w14:textId="77777777" w:rsidR="003C1CCC" w:rsidRPr="00912810" w:rsidRDefault="003C1CCC" w:rsidP="00280F0F">
      <w:pPr>
        <w:pStyle w:val="NormalWeb"/>
        <w:ind w:right="-568"/>
        <w:jc w:val="both"/>
        <w:rPr>
          <w:rFonts w:ascii="Arial" w:hAnsi="Arial" w:cs="Arial"/>
          <w:color w:val="7F7F7F" w:themeColor="text1" w:themeTint="80"/>
          <w:sz w:val="22"/>
          <w:szCs w:val="22"/>
        </w:rPr>
      </w:pPr>
      <w:r w:rsidRPr="00912810">
        <w:rPr>
          <w:rFonts w:ascii="Arial" w:hAnsi="Arial" w:cs="Arial"/>
          <w:color w:val="7F7F7F" w:themeColor="text1" w:themeTint="80"/>
          <w:sz w:val="22"/>
          <w:szCs w:val="22"/>
        </w:rPr>
        <w:t>El Jurado podrá acordar la concesión de otros reconocimientos mediante diplomas acreditativos</w:t>
      </w:r>
      <w:r w:rsidR="00A72988">
        <w:rPr>
          <w:rFonts w:ascii="Arial" w:hAnsi="Arial" w:cs="Arial"/>
          <w:color w:val="7F7F7F" w:themeColor="text1" w:themeTint="80"/>
          <w:sz w:val="22"/>
          <w:szCs w:val="22"/>
        </w:rPr>
        <w:t xml:space="preserve"> que </w:t>
      </w:r>
      <w:r w:rsidRPr="00912810">
        <w:rPr>
          <w:rFonts w:ascii="Arial" w:hAnsi="Arial" w:cs="Arial"/>
          <w:color w:val="7F7F7F" w:themeColor="text1" w:themeTint="80"/>
          <w:sz w:val="22"/>
          <w:szCs w:val="22"/>
        </w:rPr>
        <w:t xml:space="preserve">no reportarán dotación económica </w:t>
      </w:r>
      <w:r w:rsidR="00E73ACC">
        <w:rPr>
          <w:rFonts w:ascii="Arial" w:hAnsi="Arial" w:cs="Arial"/>
          <w:color w:val="7F7F7F" w:themeColor="text1" w:themeTint="80"/>
          <w:sz w:val="22"/>
          <w:szCs w:val="22"/>
        </w:rPr>
        <w:t>ni de ninguna otra índole</w:t>
      </w:r>
      <w:r w:rsidRPr="00912810">
        <w:rPr>
          <w:rFonts w:ascii="Arial" w:hAnsi="Arial" w:cs="Arial"/>
          <w:color w:val="7F7F7F" w:themeColor="text1" w:themeTint="80"/>
          <w:sz w:val="22"/>
          <w:szCs w:val="22"/>
        </w:rPr>
        <w:t>.</w:t>
      </w:r>
    </w:p>
    <w:p w14:paraId="4765DA09" w14:textId="77777777" w:rsidR="00125247" w:rsidRDefault="00E52692" w:rsidP="00280F0F">
      <w:pPr>
        <w:pStyle w:val="NormalWeb"/>
        <w:ind w:right="-568"/>
        <w:jc w:val="both"/>
        <w:rPr>
          <w:rFonts w:ascii="Arial" w:hAnsi="Arial" w:cs="Arial"/>
          <w:color w:val="808080"/>
          <w:sz w:val="22"/>
          <w:szCs w:val="22"/>
        </w:rPr>
      </w:pPr>
      <w:r>
        <w:rPr>
          <w:rFonts w:ascii="Arial" w:hAnsi="Arial" w:cs="Arial"/>
          <w:color w:val="808080"/>
          <w:sz w:val="22"/>
          <w:szCs w:val="22"/>
        </w:rPr>
        <w:t>Además, p</w:t>
      </w:r>
      <w:r w:rsidR="00125247">
        <w:rPr>
          <w:rFonts w:ascii="Arial" w:hAnsi="Arial" w:cs="Arial"/>
          <w:color w:val="808080"/>
          <w:sz w:val="22"/>
          <w:szCs w:val="22"/>
        </w:rPr>
        <w:t>odrá requerir de los participantes la documentación o aclaraciones presenciales que considere necesarias para la correcta evaluación de los proyectos.</w:t>
      </w:r>
    </w:p>
    <w:p w14:paraId="296A73A5" w14:textId="77777777" w:rsidR="005D0EBE" w:rsidRPr="003A2BEC" w:rsidRDefault="0027655F" w:rsidP="0027655F">
      <w:pPr>
        <w:pStyle w:val="NormalWeb"/>
        <w:ind w:right="-568"/>
        <w:jc w:val="both"/>
        <w:rPr>
          <w:rFonts w:ascii="Arial" w:hAnsi="Arial" w:cs="Arial"/>
          <w:color w:val="7F7F7F" w:themeColor="text1" w:themeTint="80"/>
          <w:sz w:val="22"/>
          <w:szCs w:val="22"/>
        </w:rPr>
      </w:pPr>
      <w:r w:rsidRPr="003A2BEC">
        <w:rPr>
          <w:rFonts w:ascii="Arial" w:hAnsi="Arial" w:cs="Arial"/>
          <w:color w:val="7F7F7F" w:themeColor="text1" w:themeTint="80"/>
          <w:sz w:val="22"/>
          <w:szCs w:val="22"/>
        </w:rPr>
        <w:t xml:space="preserve">El fallo </w:t>
      </w:r>
      <w:r>
        <w:rPr>
          <w:rFonts w:ascii="Arial" w:hAnsi="Arial" w:cs="Arial"/>
          <w:color w:val="808080"/>
          <w:sz w:val="22"/>
          <w:szCs w:val="22"/>
        </w:rPr>
        <w:t>d</w:t>
      </w:r>
      <w:r w:rsidR="00125247">
        <w:rPr>
          <w:rFonts w:ascii="Arial" w:hAnsi="Arial" w:cs="Arial"/>
          <w:color w:val="808080"/>
          <w:sz w:val="22"/>
          <w:szCs w:val="22"/>
        </w:rPr>
        <w:t xml:space="preserve">el Jurado </w:t>
      </w:r>
      <w:r>
        <w:rPr>
          <w:rFonts w:ascii="Arial" w:hAnsi="Arial" w:cs="Arial"/>
          <w:color w:val="808080"/>
          <w:sz w:val="22"/>
          <w:szCs w:val="22"/>
        </w:rPr>
        <w:t>será</w:t>
      </w:r>
      <w:r w:rsidR="00125247">
        <w:rPr>
          <w:rFonts w:ascii="Arial" w:hAnsi="Arial" w:cs="Arial"/>
          <w:color w:val="808080"/>
          <w:sz w:val="22"/>
          <w:szCs w:val="22"/>
        </w:rPr>
        <w:t xml:space="preserve"> i</w:t>
      </w:r>
      <w:r w:rsidR="00AD0994">
        <w:rPr>
          <w:rFonts w:ascii="Arial" w:hAnsi="Arial" w:cs="Arial"/>
          <w:color w:val="808080"/>
          <w:sz w:val="22"/>
          <w:szCs w:val="22"/>
        </w:rPr>
        <w:t>napelable y no cabe, sobre é</w:t>
      </w:r>
      <w:r>
        <w:rPr>
          <w:rFonts w:ascii="Arial" w:hAnsi="Arial" w:cs="Arial"/>
          <w:color w:val="808080"/>
          <w:sz w:val="22"/>
          <w:szCs w:val="22"/>
        </w:rPr>
        <w:t>ste</w:t>
      </w:r>
      <w:r w:rsidR="00125247">
        <w:rPr>
          <w:rFonts w:ascii="Arial" w:hAnsi="Arial" w:cs="Arial"/>
          <w:color w:val="808080"/>
          <w:sz w:val="22"/>
          <w:szCs w:val="22"/>
        </w:rPr>
        <w:t xml:space="preserve">, posibilidad </w:t>
      </w:r>
      <w:r>
        <w:rPr>
          <w:rFonts w:ascii="Arial" w:hAnsi="Arial" w:cs="Arial"/>
          <w:color w:val="808080"/>
          <w:sz w:val="22"/>
          <w:szCs w:val="22"/>
        </w:rPr>
        <w:t>alguna de impugnación o recurso. L</w:t>
      </w:r>
      <w:r w:rsidR="005D0EBE" w:rsidRPr="003A2BEC">
        <w:rPr>
          <w:rFonts w:ascii="Arial" w:hAnsi="Arial" w:cs="Arial"/>
          <w:color w:val="7F7F7F" w:themeColor="text1" w:themeTint="80"/>
          <w:sz w:val="22"/>
          <w:szCs w:val="22"/>
        </w:rPr>
        <w:t>os resultados no se harán públicos hasta la fecha de entrega de los premios, que será durante el mes de julio.</w:t>
      </w:r>
    </w:p>
    <w:p w14:paraId="73E35BC0" w14:textId="77777777" w:rsidR="00C8430A" w:rsidRDefault="00743CB3" w:rsidP="00280F0F">
      <w:pPr>
        <w:pStyle w:val="NormalWeb"/>
        <w:ind w:right="-568"/>
        <w:jc w:val="both"/>
        <w:rPr>
          <w:rFonts w:ascii="Arial" w:hAnsi="Arial" w:cs="Arial"/>
          <w:color w:val="808080"/>
          <w:sz w:val="22"/>
          <w:szCs w:val="22"/>
        </w:rPr>
      </w:pPr>
      <w:r>
        <w:rPr>
          <w:rFonts w:ascii="Arial" w:hAnsi="Arial" w:cs="Arial"/>
          <w:color w:val="808080" w:themeColor="background1" w:themeShade="80"/>
          <w:sz w:val="22"/>
          <w:szCs w:val="22"/>
        </w:rPr>
        <w:t xml:space="preserve">El </w:t>
      </w:r>
      <w:r w:rsidR="00E32A87" w:rsidRPr="00280F0F">
        <w:rPr>
          <w:rFonts w:ascii="Arial" w:hAnsi="Arial" w:cs="Arial"/>
          <w:color w:val="808080" w:themeColor="background1" w:themeShade="80"/>
          <w:sz w:val="22"/>
          <w:szCs w:val="22"/>
        </w:rPr>
        <w:t xml:space="preserve">jurado se reserva la posibilidad de declarar los premios desiertos. </w:t>
      </w:r>
      <w:r w:rsidR="0099064E" w:rsidRPr="000C13E8">
        <w:rPr>
          <w:rFonts w:ascii="Arial" w:hAnsi="Arial" w:cs="Arial"/>
          <w:color w:val="808080"/>
          <w:sz w:val="22"/>
          <w:szCs w:val="22"/>
        </w:rPr>
        <w:t>La Universidad de Málaga</w:t>
      </w:r>
      <w:r w:rsidR="00C53534" w:rsidRPr="000C13E8">
        <w:rPr>
          <w:rFonts w:ascii="Arial" w:hAnsi="Arial" w:cs="Arial"/>
          <w:color w:val="808080"/>
          <w:sz w:val="22"/>
          <w:szCs w:val="22"/>
        </w:rPr>
        <w:t xml:space="preserve">, así como las Instituciones </w:t>
      </w:r>
      <w:r w:rsidR="0099064E" w:rsidRPr="000C13E8">
        <w:rPr>
          <w:rFonts w:ascii="Arial" w:hAnsi="Arial" w:cs="Arial"/>
          <w:color w:val="808080"/>
          <w:sz w:val="22"/>
          <w:szCs w:val="22"/>
        </w:rPr>
        <w:t xml:space="preserve">participantes en </w:t>
      </w:r>
      <w:r w:rsidR="00C53534" w:rsidRPr="000C13E8">
        <w:rPr>
          <w:rFonts w:ascii="Arial" w:hAnsi="Arial" w:cs="Arial"/>
          <w:color w:val="808080"/>
          <w:sz w:val="22"/>
          <w:szCs w:val="22"/>
        </w:rPr>
        <w:t>el Jurado</w:t>
      </w:r>
      <w:r w:rsidR="00C53534" w:rsidRPr="00280F0F">
        <w:rPr>
          <w:rFonts w:ascii="Arial" w:hAnsi="Arial" w:cs="Arial"/>
          <w:color w:val="808080"/>
          <w:sz w:val="22"/>
          <w:szCs w:val="22"/>
        </w:rPr>
        <w:t xml:space="preserve">, quedan </w:t>
      </w:r>
      <w:r w:rsidR="0099064E" w:rsidRPr="00280F0F">
        <w:rPr>
          <w:rFonts w:ascii="Arial" w:hAnsi="Arial" w:cs="Arial"/>
          <w:color w:val="808080"/>
          <w:sz w:val="22"/>
          <w:szCs w:val="22"/>
        </w:rPr>
        <w:t>ex</w:t>
      </w:r>
      <w:r w:rsidR="0099064E">
        <w:rPr>
          <w:rFonts w:ascii="Arial" w:hAnsi="Arial" w:cs="Arial"/>
          <w:color w:val="808080"/>
          <w:sz w:val="22"/>
          <w:szCs w:val="22"/>
        </w:rPr>
        <w:t>i</w:t>
      </w:r>
      <w:r w:rsidR="0099064E" w:rsidRPr="00280F0F">
        <w:rPr>
          <w:rFonts w:ascii="Arial" w:hAnsi="Arial" w:cs="Arial"/>
          <w:color w:val="808080"/>
          <w:sz w:val="22"/>
          <w:szCs w:val="22"/>
        </w:rPr>
        <w:t>midos</w:t>
      </w:r>
      <w:r w:rsidR="00C53534" w:rsidRPr="00280F0F">
        <w:rPr>
          <w:rFonts w:ascii="Arial" w:hAnsi="Arial" w:cs="Arial"/>
          <w:color w:val="808080"/>
          <w:sz w:val="22"/>
          <w:szCs w:val="22"/>
        </w:rPr>
        <w:t xml:space="preserve"> de cualquier responsabilidad relativa a la propiedad o autoría de las ideas presentadas.</w:t>
      </w:r>
    </w:p>
    <w:p w14:paraId="7443DAA5" w14:textId="77777777" w:rsidR="00C8430A" w:rsidRPr="00852F5E" w:rsidRDefault="00567F2C" w:rsidP="00280F0F">
      <w:pPr>
        <w:pStyle w:val="NormalWeb"/>
        <w:ind w:right="-568" w:firstLine="708"/>
        <w:jc w:val="both"/>
        <w:rPr>
          <w:rStyle w:val="Textoennegrita"/>
          <w:rFonts w:ascii="Arial Narrow" w:hAnsi="Arial Narrow" w:cs="Arial"/>
          <w:sz w:val="22"/>
          <w:szCs w:val="22"/>
        </w:rPr>
      </w:pPr>
      <w:r>
        <w:rPr>
          <w:rStyle w:val="Textoennegrita"/>
          <w:rFonts w:ascii="Arial Narrow" w:hAnsi="Arial Narrow" w:cs="Arial"/>
          <w:sz w:val="22"/>
          <w:szCs w:val="22"/>
        </w:rPr>
        <w:t>Decimoprimera</w:t>
      </w:r>
      <w:r w:rsidR="00C8430A" w:rsidRPr="00852F5E">
        <w:rPr>
          <w:rStyle w:val="Textoennegrita"/>
          <w:rFonts w:ascii="Arial Narrow" w:hAnsi="Arial Narrow" w:cs="Arial"/>
          <w:sz w:val="22"/>
          <w:szCs w:val="22"/>
        </w:rPr>
        <w:t>. CONFIDENCIALIDAD</w:t>
      </w:r>
    </w:p>
    <w:p w14:paraId="6A27DC8E" w14:textId="77777777" w:rsidR="00C8430A" w:rsidRDefault="00C8430A" w:rsidP="00280F0F">
      <w:pPr>
        <w:pStyle w:val="NormalWeb"/>
        <w:ind w:right="-568"/>
        <w:jc w:val="both"/>
        <w:rPr>
          <w:rFonts w:ascii="Arial" w:hAnsi="Arial" w:cs="Arial"/>
          <w:color w:val="808080"/>
          <w:sz w:val="22"/>
          <w:szCs w:val="22"/>
        </w:rPr>
      </w:pPr>
      <w:r w:rsidRPr="00280F0F">
        <w:rPr>
          <w:rFonts w:ascii="Arial" w:hAnsi="Arial" w:cs="Arial"/>
          <w:color w:val="808080"/>
          <w:sz w:val="22"/>
          <w:szCs w:val="22"/>
        </w:rPr>
        <w:t xml:space="preserve">A lo largo de todo el proceso se garantiza </w:t>
      </w:r>
      <w:r w:rsidR="006C4ADC" w:rsidRPr="00280F0F">
        <w:rPr>
          <w:rFonts w:ascii="Arial" w:hAnsi="Arial" w:cs="Arial"/>
          <w:color w:val="808080"/>
          <w:sz w:val="22"/>
          <w:szCs w:val="22"/>
        </w:rPr>
        <w:t>el correcto tratamiento de la información facilitada</w:t>
      </w:r>
      <w:r w:rsidR="00A86799" w:rsidRPr="00280F0F">
        <w:rPr>
          <w:rFonts w:ascii="Arial" w:hAnsi="Arial" w:cs="Arial"/>
          <w:color w:val="808080"/>
          <w:sz w:val="22"/>
          <w:szCs w:val="22"/>
        </w:rPr>
        <w:t xml:space="preserve"> de acuerdo con la Ley 15/1999, de 13 de diciembre, de Protección de Datos de Carácter Personal, en referencia a </w:t>
      </w:r>
      <w:r w:rsidRPr="00280F0F">
        <w:rPr>
          <w:rFonts w:ascii="Arial" w:hAnsi="Arial" w:cs="Arial"/>
          <w:color w:val="808080"/>
          <w:sz w:val="22"/>
          <w:szCs w:val="22"/>
        </w:rPr>
        <w:t xml:space="preserve">la confidencialidad respecto a las ideas presentadas. </w:t>
      </w:r>
    </w:p>
    <w:p w14:paraId="16453417" w14:textId="77777777" w:rsidR="0057110A" w:rsidRDefault="00482399" w:rsidP="003558DF">
      <w:pPr>
        <w:pStyle w:val="NormalWeb"/>
        <w:ind w:right="-568"/>
        <w:jc w:val="both"/>
        <w:rPr>
          <w:rStyle w:val="Textoennegrita"/>
          <w:rFonts w:ascii="Arial Narrow" w:hAnsi="Arial Narrow" w:cs="Arial"/>
          <w:color w:val="333399"/>
          <w:sz w:val="22"/>
          <w:szCs w:val="22"/>
        </w:rPr>
      </w:pPr>
      <w:r>
        <w:rPr>
          <w:rFonts w:ascii="Arial" w:hAnsi="Arial" w:cs="Arial"/>
          <w:color w:val="808080"/>
          <w:sz w:val="22"/>
          <w:szCs w:val="22"/>
        </w:rPr>
        <w:t>La Universidad de Málaga garantiza la confidencialidad de todos los proyectos presentados al concurso y se compromete a no divulgar información o documentación r</w:t>
      </w:r>
      <w:r w:rsidR="00E0777D">
        <w:rPr>
          <w:rFonts w:ascii="Arial" w:hAnsi="Arial" w:cs="Arial"/>
          <w:color w:val="808080"/>
          <w:sz w:val="22"/>
          <w:szCs w:val="22"/>
        </w:rPr>
        <w:t>elativa a los citados proyectos</w:t>
      </w:r>
      <w:r w:rsidR="00AF4666">
        <w:rPr>
          <w:rFonts w:ascii="Arial" w:hAnsi="Arial" w:cs="Arial"/>
          <w:color w:val="808080"/>
          <w:sz w:val="22"/>
          <w:szCs w:val="22"/>
        </w:rPr>
        <w:t>, salvo lo contemplado en la cláusula decimotercera.</w:t>
      </w:r>
    </w:p>
    <w:p w14:paraId="77EC1D89" w14:textId="77777777" w:rsidR="00C8430A" w:rsidRPr="00852F5E" w:rsidRDefault="003558DF" w:rsidP="00280F0F">
      <w:pPr>
        <w:pStyle w:val="NormalWeb"/>
        <w:ind w:right="-568" w:firstLine="708"/>
        <w:jc w:val="both"/>
        <w:rPr>
          <w:rStyle w:val="Textoennegrita"/>
          <w:rFonts w:ascii="Arial Narrow" w:hAnsi="Arial Narrow" w:cs="Arial"/>
          <w:sz w:val="22"/>
          <w:szCs w:val="22"/>
        </w:rPr>
      </w:pPr>
      <w:r w:rsidRPr="00852F5E">
        <w:rPr>
          <w:rStyle w:val="Textoennegrita"/>
          <w:rFonts w:ascii="Arial Narrow" w:hAnsi="Arial Narrow" w:cs="Arial"/>
          <w:sz w:val="22"/>
          <w:szCs w:val="22"/>
        </w:rPr>
        <w:t>Decimo</w:t>
      </w:r>
      <w:r w:rsidR="00567F2C">
        <w:rPr>
          <w:rStyle w:val="Textoennegrita"/>
          <w:rFonts w:ascii="Arial Narrow" w:hAnsi="Arial Narrow" w:cs="Arial"/>
          <w:sz w:val="22"/>
          <w:szCs w:val="22"/>
        </w:rPr>
        <w:t>segunda</w:t>
      </w:r>
      <w:r w:rsidR="00E80540" w:rsidRPr="00852F5E">
        <w:rPr>
          <w:rStyle w:val="Textoennegrita"/>
          <w:rFonts w:ascii="Arial Narrow" w:hAnsi="Arial Narrow" w:cs="Arial"/>
          <w:sz w:val="22"/>
          <w:szCs w:val="22"/>
        </w:rPr>
        <w:t>. PUBLICIDAD DE LOS PREMIOS</w:t>
      </w:r>
    </w:p>
    <w:p w14:paraId="3836000A" w14:textId="77777777" w:rsidR="00762DD2" w:rsidRPr="00280F0F" w:rsidRDefault="00C4438E" w:rsidP="00280F0F">
      <w:pPr>
        <w:pStyle w:val="NormalWeb"/>
        <w:ind w:right="-568"/>
        <w:jc w:val="both"/>
        <w:rPr>
          <w:rFonts w:ascii="Arial" w:hAnsi="Arial" w:cs="Arial"/>
          <w:color w:val="808080"/>
          <w:sz w:val="22"/>
          <w:szCs w:val="22"/>
        </w:rPr>
      </w:pPr>
      <w:r w:rsidRPr="00280F0F">
        <w:rPr>
          <w:rStyle w:val="Textoennegrita"/>
          <w:rFonts w:ascii="Arial" w:hAnsi="Arial" w:cs="Arial"/>
          <w:b w:val="0"/>
          <w:color w:val="808080" w:themeColor="background1" w:themeShade="80"/>
          <w:sz w:val="22"/>
          <w:szCs w:val="22"/>
        </w:rPr>
        <w:t>La Universidad</w:t>
      </w:r>
      <w:r w:rsidR="00D50F32" w:rsidRPr="00280F0F">
        <w:rPr>
          <w:rStyle w:val="Textoennegrita"/>
          <w:rFonts w:ascii="Arial" w:hAnsi="Arial" w:cs="Arial"/>
          <w:b w:val="0"/>
          <w:color w:val="808080" w:themeColor="background1" w:themeShade="80"/>
          <w:sz w:val="22"/>
          <w:szCs w:val="22"/>
        </w:rPr>
        <w:t xml:space="preserve"> de Málaga </w:t>
      </w:r>
      <w:r w:rsidR="00AF4666">
        <w:rPr>
          <w:rStyle w:val="Textoennegrita"/>
          <w:rFonts w:ascii="Arial" w:hAnsi="Arial" w:cs="Arial"/>
          <w:b w:val="0"/>
          <w:color w:val="808080" w:themeColor="background1" w:themeShade="80"/>
          <w:sz w:val="22"/>
          <w:szCs w:val="22"/>
        </w:rPr>
        <w:t xml:space="preserve">podrá hacer </w:t>
      </w:r>
      <w:r w:rsidR="00D50F32" w:rsidRPr="00280F0F">
        <w:rPr>
          <w:rStyle w:val="Textoennegrita"/>
          <w:rFonts w:ascii="Arial" w:hAnsi="Arial" w:cs="Arial"/>
          <w:b w:val="0"/>
          <w:color w:val="808080" w:themeColor="background1" w:themeShade="80"/>
          <w:sz w:val="22"/>
          <w:szCs w:val="22"/>
        </w:rPr>
        <w:t>publicidad de los proyectos premiado</w:t>
      </w:r>
      <w:r w:rsidRPr="00280F0F">
        <w:rPr>
          <w:rStyle w:val="Textoennegrita"/>
          <w:rFonts w:ascii="Arial" w:hAnsi="Arial" w:cs="Arial"/>
          <w:b w:val="0"/>
          <w:color w:val="808080" w:themeColor="background1" w:themeShade="80"/>
          <w:sz w:val="22"/>
          <w:szCs w:val="22"/>
        </w:rPr>
        <w:t>s en los medios que se consideren más adecuados.</w:t>
      </w:r>
      <w:r w:rsidR="00762DD2" w:rsidRPr="00280F0F">
        <w:rPr>
          <w:rFonts w:ascii="Arial" w:hAnsi="Arial" w:cs="Arial"/>
          <w:color w:val="808080"/>
          <w:sz w:val="22"/>
          <w:szCs w:val="22"/>
        </w:rPr>
        <w:t xml:space="preserve"> En cualquier caso, se podrán difundir las características generales de las ideas presentadas y, en su momento, el nombre de los proyectos ganadores, su actividad así como las personas integrantes del equipo promotor. </w:t>
      </w:r>
    </w:p>
    <w:p w14:paraId="0AAC4F6F" w14:textId="77777777" w:rsidR="007D2D70" w:rsidRPr="00852F5E" w:rsidRDefault="00C8430A" w:rsidP="00953D13">
      <w:pPr>
        <w:pStyle w:val="NormalWeb"/>
        <w:ind w:right="-568" w:firstLine="708"/>
        <w:jc w:val="both"/>
        <w:rPr>
          <w:rStyle w:val="Textoennegrita"/>
          <w:rFonts w:ascii="Arial Narrow" w:hAnsi="Arial Narrow" w:cs="Arial"/>
          <w:sz w:val="22"/>
          <w:szCs w:val="22"/>
        </w:rPr>
      </w:pPr>
      <w:r w:rsidRPr="00852F5E">
        <w:rPr>
          <w:rStyle w:val="Textoennegrita"/>
          <w:rFonts w:ascii="Arial Narrow" w:hAnsi="Arial Narrow" w:cs="Arial"/>
          <w:sz w:val="22"/>
          <w:szCs w:val="22"/>
        </w:rPr>
        <w:t>Decimo</w:t>
      </w:r>
      <w:r w:rsidR="00567F2C">
        <w:rPr>
          <w:rStyle w:val="Textoennegrita"/>
          <w:rFonts w:ascii="Arial Narrow" w:hAnsi="Arial Narrow" w:cs="Arial"/>
          <w:sz w:val="22"/>
          <w:szCs w:val="22"/>
        </w:rPr>
        <w:t>tercera</w:t>
      </w:r>
      <w:r w:rsidRPr="00852F5E">
        <w:rPr>
          <w:rStyle w:val="Textoennegrita"/>
          <w:rFonts w:ascii="Arial Narrow" w:hAnsi="Arial Narrow" w:cs="Arial"/>
          <w:sz w:val="22"/>
          <w:szCs w:val="22"/>
        </w:rPr>
        <w:t>. RESPONSABILIDAD</w:t>
      </w:r>
    </w:p>
    <w:p w14:paraId="0F7019F6" w14:textId="77777777" w:rsidR="00953D13" w:rsidRDefault="00953D13" w:rsidP="00953D13">
      <w:pPr>
        <w:pStyle w:val="NormalWeb"/>
        <w:ind w:right="-568"/>
        <w:jc w:val="both"/>
        <w:rPr>
          <w:rStyle w:val="Textoennegrita"/>
          <w:rFonts w:ascii="Arial" w:hAnsi="Arial" w:cs="Arial"/>
          <w:b w:val="0"/>
          <w:color w:val="808080" w:themeColor="background1" w:themeShade="80"/>
          <w:sz w:val="22"/>
          <w:szCs w:val="22"/>
        </w:rPr>
      </w:pPr>
      <w:r w:rsidRPr="00280F0F">
        <w:rPr>
          <w:rStyle w:val="Textoennegrita"/>
          <w:rFonts w:ascii="Arial" w:hAnsi="Arial" w:cs="Arial"/>
          <w:b w:val="0"/>
          <w:color w:val="808080" w:themeColor="background1" w:themeShade="80"/>
          <w:sz w:val="22"/>
          <w:szCs w:val="22"/>
        </w:rPr>
        <w:t xml:space="preserve">La </w:t>
      </w:r>
      <w:r>
        <w:rPr>
          <w:rStyle w:val="Textoennegrita"/>
          <w:rFonts w:ascii="Arial" w:hAnsi="Arial" w:cs="Arial"/>
          <w:b w:val="0"/>
          <w:color w:val="808080" w:themeColor="background1" w:themeShade="80"/>
          <w:sz w:val="22"/>
          <w:szCs w:val="22"/>
        </w:rPr>
        <w:t>Universidad de Málaga velará por el buen desarrollo de los proyectos premiados</w:t>
      </w:r>
      <w:r w:rsidR="00832094">
        <w:rPr>
          <w:rStyle w:val="Textoennegrita"/>
          <w:rFonts w:ascii="Arial" w:hAnsi="Arial" w:cs="Arial"/>
          <w:b w:val="0"/>
          <w:color w:val="808080" w:themeColor="background1" w:themeShade="80"/>
          <w:sz w:val="22"/>
          <w:szCs w:val="22"/>
        </w:rPr>
        <w:t>,</w:t>
      </w:r>
      <w:r w:rsidR="007C3E08">
        <w:rPr>
          <w:rStyle w:val="Textoennegrita"/>
          <w:rFonts w:ascii="Arial" w:hAnsi="Arial" w:cs="Arial"/>
          <w:b w:val="0"/>
          <w:color w:val="808080" w:themeColor="background1" w:themeShade="80"/>
          <w:sz w:val="22"/>
          <w:szCs w:val="22"/>
        </w:rPr>
        <w:t xml:space="preserve"> </w:t>
      </w:r>
      <w:r w:rsidR="0099064E" w:rsidRPr="007C3E08">
        <w:rPr>
          <w:rStyle w:val="Textoennegrita"/>
          <w:rFonts w:ascii="Arial" w:hAnsi="Arial" w:cs="Arial"/>
          <w:b w:val="0"/>
          <w:color w:val="808080" w:themeColor="background1" w:themeShade="80"/>
          <w:sz w:val="22"/>
          <w:szCs w:val="22"/>
        </w:rPr>
        <w:t>ofreciendo formación y asesoramiento</w:t>
      </w:r>
      <w:r w:rsidR="006D01DB">
        <w:rPr>
          <w:rStyle w:val="Textoennegrita"/>
          <w:rFonts w:ascii="Arial" w:hAnsi="Arial" w:cs="Arial"/>
          <w:b w:val="0"/>
          <w:color w:val="808080" w:themeColor="background1" w:themeShade="80"/>
          <w:sz w:val="22"/>
          <w:szCs w:val="22"/>
        </w:rPr>
        <w:t xml:space="preserve"> </w:t>
      </w:r>
      <w:r w:rsidR="00CC41B7">
        <w:rPr>
          <w:rStyle w:val="Textoennegrita"/>
          <w:rFonts w:ascii="Arial" w:hAnsi="Arial" w:cs="Arial"/>
          <w:b w:val="0"/>
          <w:color w:val="808080" w:themeColor="background1" w:themeShade="80"/>
          <w:sz w:val="22"/>
          <w:szCs w:val="22"/>
        </w:rPr>
        <w:t xml:space="preserve">específicos </w:t>
      </w:r>
      <w:r w:rsidR="006D01DB">
        <w:rPr>
          <w:rStyle w:val="Textoennegrita"/>
          <w:rFonts w:ascii="Arial" w:hAnsi="Arial" w:cs="Arial"/>
          <w:b w:val="0"/>
          <w:color w:val="808080" w:themeColor="background1" w:themeShade="80"/>
          <w:sz w:val="22"/>
          <w:szCs w:val="22"/>
        </w:rPr>
        <w:t>durante la fase de incubación empresarial.</w:t>
      </w:r>
    </w:p>
    <w:p w14:paraId="5AA0B487" w14:textId="77777777" w:rsidR="00CC41B7" w:rsidRPr="00403D1E" w:rsidRDefault="00953D13" w:rsidP="009F2F2D">
      <w:pPr>
        <w:pStyle w:val="NormalWeb"/>
        <w:ind w:right="-568"/>
        <w:jc w:val="both"/>
        <w:rPr>
          <w:rStyle w:val="Textoennegrita"/>
          <w:rFonts w:ascii="Arial" w:hAnsi="Arial" w:cs="Arial"/>
          <w:b w:val="0"/>
          <w:color w:val="808080" w:themeColor="background1" w:themeShade="80"/>
          <w:sz w:val="22"/>
          <w:szCs w:val="22"/>
        </w:rPr>
      </w:pPr>
      <w:r>
        <w:rPr>
          <w:rStyle w:val="Textoennegrita"/>
          <w:rFonts w:ascii="Arial" w:hAnsi="Arial" w:cs="Arial"/>
          <w:b w:val="0"/>
          <w:color w:val="808080" w:themeColor="background1" w:themeShade="80"/>
          <w:sz w:val="22"/>
          <w:szCs w:val="22"/>
        </w:rPr>
        <w:lastRenderedPageBreak/>
        <w:t>Los promotores de los proyectos premiados se comprometen a</w:t>
      </w:r>
      <w:r w:rsidR="00140B17">
        <w:rPr>
          <w:rStyle w:val="Textoennegrita"/>
          <w:rFonts w:ascii="Arial" w:hAnsi="Arial" w:cs="Arial"/>
          <w:b w:val="0"/>
          <w:color w:val="808080" w:themeColor="background1" w:themeShade="80"/>
          <w:sz w:val="22"/>
          <w:szCs w:val="22"/>
        </w:rPr>
        <w:t xml:space="preserve"> asistir a las acciones de formación empresarial organizadas para ellos, así como a</w:t>
      </w:r>
      <w:r>
        <w:rPr>
          <w:rStyle w:val="Textoennegrita"/>
          <w:rFonts w:ascii="Arial" w:hAnsi="Arial" w:cs="Arial"/>
          <w:b w:val="0"/>
          <w:color w:val="808080" w:themeColor="background1" w:themeShade="80"/>
          <w:sz w:val="22"/>
          <w:szCs w:val="22"/>
        </w:rPr>
        <w:t xml:space="preserve"> hacer uso responsable de las instalaciones que les sean adjudicadas</w:t>
      </w:r>
      <w:r w:rsidR="00140B17">
        <w:rPr>
          <w:rStyle w:val="Textoennegrita"/>
          <w:rFonts w:ascii="Arial" w:hAnsi="Arial" w:cs="Arial"/>
          <w:b w:val="0"/>
          <w:color w:val="808080" w:themeColor="background1" w:themeShade="80"/>
          <w:sz w:val="22"/>
          <w:szCs w:val="22"/>
        </w:rPr>
        <w:t>,</w:t>
      </w:r>
      <w:r>
        <w:rPr>
          <w:rStyle w:val="Textoennegrita"/>
          <w:rFonts w:ascii="Arial" w:hAnsi="Arial" w:cs="Arial"/>
          <w:b w:val="0"/>
          <w:color w:val="808080" w:themeColor="background1" w:themeShade="80"/>
          <w:sz w:val="22"/>
          <w:szCs w:val="22"/>
        </w:rPr>
        <w:t xml:space="preserve"> o renunciarán expresamente a su uso en el caso de no necesitarlas.</w:t>
      </w:r>
    </w:p>
    <w:p w14:paraId="623A87CA" w14:textId="77777777" w:rsidR="00E80540" w:rsidRPr="00852F5E" w:rsidRDefault="00DE56ED" w:rsidP="00280F0F">
      <w:pPr>
        <w:pStyle w:val="NormalWeb"/>
        <w:ind w:right="-568" w:firstLine="708"/>
        <w:jc w:val="both"/>
        <w:rPr>
          <w:rStyle w:val="Textoennegrita"/>
          <w:rFonts w:ascii="Arial Narrow" w:hAnsi="Arial Narrow" w:cs="Arial"/>
          <w:sz w:val="22"/>
          <w:szCs w:val="22"/>
        </w:rPr>
      </w:pPr>
      <w:r w:rsidRPr="00852F5E">
        <w:rPr>
          <w:rStyle w:val="Textoennegrita"/>
          <w:rFonts w:ascii="Arial Narrow" w:hAnsi="Arial Narrow" w:cs="Arial"/>
          <w:sz w:val="22"/>
          <w:szCs w:val="22"/>
        </w:rPr>
        <w:t>Decimo</w:t>
      </w:r>
      <w:r w:rsidR="00567F2C">
        <w:rPr>
          <w:rStyle w:val="Textoennegrita"/>
          <w:rFonts w:ascii="Arial Narrow" w:hAnsi="Arial Narrow" w:cs="Arial"/>
          <w:sz w:val="22"/>
          <w:szCs w:val="22"/>
        </w:rPr>
        <w:t>cuarta</w:t>
      </w:r>
      <w:r w:rsidR="00FD5D0B" w:rsidRPr="00852F5E">
        <w:rPr>
          <w:rStyle w:val="Textoennegrita"/>
          <w:rFonts w:ascii="Arial Narrow" w:hAnsi="Arial Narrow" w:cs="Arial"/>
          <w:sz w:val="22"/>
          <w:szCs w:val="22"/>
        </w:rPr>
        <w:t>. ACEPTACIÓ</w:t>
      </w:r>
      <w:r w:rsidR="00A32B4B">
        <w:rPr>
          <w:rStyle w:val="Textoennegrita"/>
          <w:rFonts w:ascii="Arial Narrow" w:hAnsi="Arial Narrow" w:cs="Arial"/>
          <w:sz w:val="22"/>
          <w:szCs w:val="22"/>
        </w:rPr>
        <w:t>N DE LAS BASES</w:t>
      </w:r>
    </w:p>
    <w:p w14:paraId="7A784E09" w14:textId="77777777" w:rsidR="00E80540" w:rsidRDefault="00E80540" w:rsidP="00280F0F">
      <w:pPr>
        <w:pStyle w:val="NormalWeb"/>
        <w:ind w:right="-568"/>
        <w:jc w:val="both"/>
        <w:rPr>
          <w:rStyle w:val="Textoennegrita"/>
          <w:rFonts w:ascii="Arial" w:hAnsi="Arial" w:cs="Arial"/>
          <w:b w:val="0"/>
          <w:color w:val="808080" w:themeColor="background1" w:themeShade="80"/>
          <w:sz w:val="22"/>
          <w:szCs w:val="22"/>
        </w:rPr>
      </w:pPr>
      <w:r w:rsidRPr="00280F0F">
        <w:rPr>
          <w:rStyle w:val="Textoennegrita"/>
          <w:rFonts w:ascii="Arial" w:hAnsi="Arial" w:cs="Arial"/>
          <w:b w:val="0"/>
          <w:color w:val="808080" w:themeColor="background1" w:themeShade="80"/>
          <w:sz w:val="22"/>
          <w:szCs w:val="22"/>
        </w:rPr>
        <w:t xml:space="preserve">La participación en </w:t>
      </w:r>
      <w:r w:rsidR="00482399">
        <w:rPr>
          <w:rStyle w:val="Textoennegrita"/>
          <w:rFonts w:ascii="Arial" w:hAnsi="Arial" w:cs="Arial"/>
          <w:b w:val="0"/>
          <w:color w:val="808080" w:themeColor="background1" w:themeShade="80"/>
          <w:sz w:val="22"/>
          <w:szCs w:val="22"/>
        </w:rPr>
        <w:t>esta convocatoria supone</w:t>
      </w:r>
      <w:r w:rsidRPr="00280F0F">
        <w:rPr>
          <w:rStyle w:val="Textoennegrita"/>
          <w:rFonts w:ascii="Arial" w:hAnsi="Arial" w:cs="Arial"/>
          <w:b w:val="0"/>
          <w:color w:val="808080" w:themeColor="background1" w:themeShade="80"/>
          <w:sz w:val="22"/>
          <w:szCs w:val="22"/>
        </w:rPr>
        <w:t xml:space="preserve"> la </w:t>
      </w:r>
      <w:r w:rsidR="00482399">
        <w:rPr>
          <w:rStyle w:val="Textoennegrita"/>
          <w:rFonts w:ascii="Arial" w:hAnsi="Arial" w:cs="Arial"/>
          <w:b w:val="0"/>
          <w:color w:val="808080" w:themeColor="background1" w:themeShade="80"/>
          <w:sz w:val="22"/>
          <w:szCs w:val="22"/>
        </w:rPr>
        <w:t>plena</w:t>
      </w:r>
      <w:r w:rsidRPr="00280F0F">
        <w:rPr>
          <w:rStyle w:val="Textoennegrita"/>
          <w:rFonts w:ascii="Arial" w:hAnsi="Arial" w:cs="Arial"/>
          <w:b w:val="0"/>
          <w:color w:val="808080" w:themeColor="background1" w:themeShade="80"/>
          <w:sz w:val="22"/>
          <w:szCs w:val="22"/>
        </w:rPr>
        <w:t xml:space="preserve"> aceptación de las presentes bases, cuya interpretación corresponde al jurado correspondiente. </w:t>
      </w:r>
    </w:p>
    <w:p w14:paraId="7456A08F" w14:textId="77777777" w:rsidR="00482399" w:rsidRPr="00280F0F" w:rsidRDefault="00482399" w:rsidP="00280F0F">
      <w:pPr>
        <w:pStyle w:val="NormalWeb"/>
        <w:ind w:right="-568"/>
        <w:jc w:val="both"/>
        <w:rPr>
          <w:rStyle w:val="Textoennegrita"/>
          <w:rFonts w:ascii="Arial" w:hAnsi="Arial" w:cs="Arial"/>
          <w:b w:val="0"/>
          <w:color w:val="808080" w:themeColor="background1" w:themeShade="80"/>
          <w:sz w:val="22"/>
          <w:szCs w:val="22"/>
        </w:rPr>
      </w:pPr>
      <w:r>
        <w:rPr>
          <w:rStyle w:val="Textoennegrita"/>
          <w:rFonts w:ascii="Arial" w:hAnsi="Arial" w:cs="Arial"/>
          <w:b w:val="0"/>
          <w:color w:val="808080" w:themeColor="background1" w:themeShade="80"/>
          <w:sz w:val="22"/>
          <w:szCs w:val="22"/>
        </w:rPr>
        <w:t xml:space="preserve">La Universidad de Málaga se reserva el derecho de interpretar o modificar las condiciones de la presente convocatoria en cualquier momento. En todo caso se compromete a comunicar </w:t>
      </w:r>
      <w:r w:rsidR="00496505">
        <w:rPr>
          <w:rStyle w:val="Textoennegrita"/>
          <w:rFonts w:ascii="Arial" w:hAnsi="Arial" w:cs="Arial"/>
          <w:b w:val="0"/>
          <w:color w:val="808080" w:themeColor="background1" w:themeShade="80"/>
          <w:sz w:val="22"/>
          <w:szCs w:val="22"/>
        </w:rPr>
        <w:t>los cambios realizados</w:t>
      </w:r>
      <w:r>
        <w:rPr>
          <w:rStyle w:val="Textoennegrita"/>
          <w:rFonts w:ascii="Arial" w:hAnsi="Arial" w:cs="Arial"/>
          <w:b w:val="0"/>
          <w:color w:val="808080" w:themeColor="background1" w:themeShade="80"/>
          <w:sz w:val="22"/>
          <w:szCs w:val="22"/>
        </w:rPr>
        <w:t xml:space="preserve"> de forma que todos los participantes tengan acceso a dicha información, en los mismos términos utilizados para publicar estas bases, siempre que ello fuera posible.</w:t>
      </w:r>
    </w:p>
    <w:p w14:paraId="3A5A805E" w14:textId="77777777" w:rsidR="00C8430A" w:rsidRDefault="00C8430A" w:rsidP="00280F0F">
      <w:pPr>
        <w:pStyle w:val="NormalWeb"/>
        <w:ind w:right="-568"/>
        <w:jc w:val="both"/>
        <w:rPr>
          <w:rFonts w:ascii="Arial" w:hAnsi="Arial" w:cs="Arial"/>
          <w:color w:val="808080"/>
          <w:sz w:val="22"/>
          <w:szCs w:val="22"/>
        </w:rPr>
      </w:pPr>
    </w:p>
    <w:p w14:paraId="3CFB57B6" w14:textId="77777777" w:rsidR="00332A04" w:rsidRDefault="00332A04" w:rsidP="00280F0F">
      <w:pPr>
        <w:pStyle w:val="NormalWeb"/>
        <w:ind w:right="-568"/>
        <w:jc w:val="both"/>
        <w:rPr>
          <w:rFonts w:ascii="Arial" w:hAnsi="Arial" w:cs="Arial"/>
          <w:color w:val="808080"/>
          <w:sz w:val="22"/>
          <w:szCs w:val="22"/>
        </w:rPr>
      </w:pPr>
    </w:p>
    <w:p w14:paraId="1160B87D" w14:textId="608E2C42" w:rsidR="00C8430A" w:rsidRPr="00280F0F" w:rsidRDefault="00C8430A" w:rsidP="00CD2EAD">
      <w:pPr>
        <w:pStyle w:val="NormalWeb"/>
        <w:ind w:right="-568"/>
        <w:jc w:val="right"/>
        <w:rPr>
          <w:rFonts w:ascii="Arial" w:hAnsi="Arial" w:cs="Arial"/>
          <w:color w:val="808080"/>
          <w:sz w:val="22"/>
          <w:szCs w:val="22"/>
        </w:rPr>
      </w:pPr>
      <w:r w:rsidRPr="00280F0F">
        <w:rPr>
          <w:rFonts w:ascii="Arial" w:hAnsi="Arial" w:cs="Arial"/>
          <w:color w:val="808080"/>
          <w:sz w:val="22"/>
          <w:szCs w:val="22"/>
        </w:rPr>
        <w:t xml:space="preserve">Málaga, a </w:t>
      </w:r>
      <w:r w:rsidR="007966BD">
        <w:rPr>
          <w:rFonts w:ascii="Arial" w:hAnsi="Arial" w:cs="Arial"/>
          <w:color w:val="808080"/>
          <w:sz w:val="22"/>
          <w:szCs w:val="22"/>
        </w:rPr>
        <w:t xml:space="preserve">3 de mayo </w:t>
      </w:r>
      <w:r w:rsidR="00567F2C" w:rsidRPr="00567F2C">
        <w:rPr>
          <w:rFonts w:ascii="Arial" w:hAnsi="Arial" w:cs="Arial"/>
          <w:color w:val="808080"/>
          <w:sz w:val="22"/>
          <w:szCs w:val="22"/>
        </w:rPr>
        <w:t>de 2016</w:t>
      </w:r>
    </w:p>
    <w:p w14:paraId="46923EF2" w14:textId="77777777" w:rsidR="00C8430A" w:rsidRDefault="00C8430A" w:rsidP="00CD2EAD">
      <w:pPr>
        <w:pStyle w:val="NormalWeb"/>
        <w:ind w:right="-568"/>
        <w:jc w:val="right"/>
        <w:rPr>
          <w:rFonts w:ascii="Arial" w:hAnsi="Arial" w:cs="Arial"/>
          <w:color w:val="808080"/>
          <w:sz w:val="22"/>
          <w:szCs w:val="22"/>
        </w:rPr>
      </w:pPr>
    </w:p>
    <w:p w14:paraId="738591D8" w14:textId="77777777" w:rsidR="00CD2EAD" w:rsidRDefault="00CD2EAD" w:rsidP="00CD2EAD">
      <w:pPr>
        <w:pStyle w:val="NormalWeb"/>
        <w:ind w:right="-568"/>
        <w:jc w:val="right"/>
        <w:rPr>
          <w:rFonts w:ascii="Arial" w:hAnsi="Arial" w:cs="Arial"/>
          <w:color w:val="808080"/>
          <w:sz w:val="22"/>
          <w:szCs w:val="22"/>
        </w:rPr>
      </w:pPr>
    </w:p>
    <w:p w14:paraId="6638F3B1" w14:textId="77777777" w:rsidR="00280F0F" w:rsidRDefault="00852F5E" w:rsidP="00CD2EAD">
      <w:pPr>
        <w:ind w:right="-568"/>
        <w:jc w:val="right"/>
        <w:rPr>
          <w:rStyle w:val="nfasis"/>
          <w:rFonts w:ascii="Arial" w:hAnsi="Arial" w:cs="Arial"/>
          <w:color w:val="808080"/>
          <w:sz w:val="22"/>
          <w:szCs w:val="22"/>
        </w:rPr>
      </w:pPr>
      <w:r>
        <w:rPr>
          <w:rStyle w:val="nfasis"/>
          <w:rFonts w:ascii="Arial" w:hAnsi="Arial" w:cs="Arial"/>
          <w:color w:val="808080"/>
          <w:sz w:val="22"/>
          <w:szCs w:val="22"/>
        </w:rPr>
        <w:t>José Ángel Narváez</w:t>
      </w:r>
    </w:p>
    <w:p w14:paraId="31E9C09E" w14:textId="77777777" w:rsidR="00006E58" w:rsidRDefault="00852F5E" w:rsidP="00CD2EAD">
      <w:pPr>
        <w:ind w:right="-568"/>
        <w:jc w:val="right"/>
        <w:rPr>
          <w:rStyle w:val="nfasis"/>
          <w:rFonts w:ascii="Arial" w:hAnsi="Arial" w:cs="Arial"/>
          <w:i w:val="0"/>
          <w:color w:val="808080"/>
          <w:sz w:val="22"/>
          <w:szCs w:val="22"/>
        </w:rPr>
      </w:pPr>
      <w:r>
        <w:rPr>
          <w:rStyle w:val="nfasis"/>
          <w:rFonts w:ascii="Arial" w:hAnsi="Arial" w:cs="Arial"/>
          <w:i w:val="0"/>
          <w:color w:val="808080"/>
          <w:sz w:val="22"/>
          <w:szCs w:val="22"/>
        </w:rPr>
        <w:t>Rector</w:t>
      </w:r>
      <w:r w:rsidR="00CD2EAD">
        <w:rPr>
          <w:rStyle w:val="nfasis"/>
          <w:rFonts w:ascii="Arial" w:hAnsi="Arial" w:cs="Arial"/>
          <w:i w:val="0"/>
          <w:color w:val="808080"/>
          <w:sz w:val="22"/>
          <w:szCs w:val="22"/>
        </w:rPr>
        <w:t xml:space="preserve"> de la Universidad de Málaga </w:t>
      </w:r>
    </w:p>
    <w:p w14:paraId="66BDE909" w14:textId="77777777" w:rsidR="001F749A" w:rsidRDefault="001F749A" w:rsidP="00CD2EAD">
      <w:pPr>
        <w:ind w:right="-568"/>
        <w:jc w:val="right"/>
        <w:rPr>
          <w:rStyle w:val="nfasis"/>
          <w:rFonts w:ascii="Arial" w:hAnsi="Arial" w:cs="Arial"/>
          <w:i w:val="0"/>
          <w:color w:val="808080"/>
          <w:sz w:val="22"/>
          <w:szCs w:val="22"/>
        </w:rPr>
      </w:pPr>
    </w:p>
    <w:p w14:paraId="1EA1DAF5" w14:textId="77777777" w:rsidR="001F749A" w:rsidRDefault="001F749A" w:rsidP="00CD2EAD">
      <w:pPr>
        <w:ind w:right="-568"/>
        <w:jc w:val="right"/>
        <w:rPr>
          <w:rStyle w:val="nfasis"/>
          <w:rFonts w:ascii="Arial" w:hAnsi="Arial" w:cs="Arial"/>
          <w:i w:val="0"/>
          <w:color w:val="808080"/>
          <w:sz w:val="22"/>
          <w:szCs w:val="22"/>
        </w:rPr>
      </w:pPr>
    </w:p>
    <w:p w14:paraId="4259B6EE" w14:textId="77777777" w:rsidR="001F749A" w:rsidRDefault="001F749A" w:rsidP="00CD2EAD">
      <w:pPr>
        <w:ind w:right="-568"/>
        <w:jc w:val="right"/>
        <w:rPr>
          <w:rStyle w:val="nfasis"/>
          <w:rFonts w:ascii="Arial" w:hAnsi="Arial" w:cs="Arial"/>
          <w:i w:val="0"/>
          <w:color w:val="808080"/>
          <w:sz w:val="22"/>
          <w:szCs w:val="22"/>
        </w:rPr>
      </w:pPr>
    </w:p>
    <w:p w14:paraId="06CB9EB5" w14:textId="77777777" w:rsidR="001F749A" w:rsidRDefault="001F749A" w:rsidP="00CD2EAD">
      <w:pPr>
        <w:ind w:right="-568"/>
        <w:jc w:val="right"/>
        <w:rPr>
          <w:rStyle w:val="nfasis"/>
          <w:rFonts w:ascii="Arial" w:hAnsi="Arial" w:cs="Arial"/>
          <w:i w:val="0"/>
          <w:color w:val="808080"/>
          <w:sz w:val="22"/>
          <w:szCs w:val="22"/>
        </w:rPr>
      </w:pPr>
    </w:p>
    <w:p w14:paraId="0E25FAAC" w14:textId="77777777" w:rsidR="001F749A" w:rsidRPr="00006E58" w:rsidRDefault="001F749A" w:rsidP="001F749A">
      <w:pPr>
        <w:ind w:right="-568"/>
        <w:jc w:val="both"/>
        <w:rPr>
          <w:rFonts w:ascii="Arial" w:hAnsi="Arial" w:cs="Arial"/>
        </w:rPr>
      </w:pPr>
    </w:p>
    <w:sectPr w:rsidR="001F749A" w:rsidRPr="00006E58" w:rsidSect="004C75C6">
      <w:headerReference w:type="default" r:id="rId12"/>
      <w:footerReference w:type="even"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54CD" w14:textId="77777777" w:rsidR="00A33DF0" w:rsidRDefault="00A33DF0" w:rsidP="00581C41">
      <w:r>
        <w:separator/>
      </w:r>
    </w:p>
  </w:endnote>
  <w:endnote w:type="continuationSeparator" w:id="0">
    <w:p w14:paraId="7C64FF99" w14:textId="77777777" w:rsidR="00A33DF0" w:rsidRDefault="00A33DF0" w:rsidP="0058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8FBD" w14:textId="77777777" w:rsidR="00031189" w:rsidRDefault="00031189" w:rsidP="000900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D3F7A4" w14:textId="77777777" w:rsidR="00031189" w:rsidRDefault="00031189" w:rsidP="0009005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1487"/>
      <w:docPartObj>
        <w:docPartGallery w:val="Page Numbers (Bottom of Page)"/>
        <w:docPartUnique/>
      </w:docPartObj>
    </w:sdtPr>
    <w:sdtEndPr/>
    <w:sdtContent>
      <w:p w14:paraId="0DCEBA8B" w14:textId="77777777" w:rsidR="00031189" w:rsidRDefault="00257BE4" w:rsidP="0009005D">
        <w:pPr>
          <w:pStyle w:val="Piedepgina"/>
          <w:ind w:right="360"/>
        </w:pPr>
        <w:r>
          <w:rPr>
            <w:noProof/>
            <w:lang w:val="es-ES_tradnl" w:eastAsia="es-ES_tradnl"/>
          </w:rPr>
          <mc:AlternateContent>
            <mc:Choice Requires="wps">
              <w:drawing>
                <wp:anchor distT="0" distB="0" distL="114300" distR="114300" simplePos="0" relativeHeight="251664384" behindDoc="0" locked="0" layoutInCell="1" allowOverlap="1" wp14:anchorId="4AAE7899" wp14:editId="225573BB">
                  <wp:simplePos x="0" y="0"/>
                  <wp:positionH relativeFrom="margin">
                    <wp:align>center</wp:align>
                  </wp:positionH>
                  <wp:positionV relativeFrom="bottomMargin">
                    <wp:align>center</wp:align>
                  </wp:positionV>
                  <wp:extent cx="561975" cy="561975"/>
                  <wp:effectExtent l="0" t="0" r="28575" b="285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434580DC" w14:textId="77777777" w:rsidR="00031189" w:rsidRDefault="00031189">
                              <w:pPr>
                                <w:pStyle w:val="Piedepgina"/>
                                <w:rPr>
                                  <w:color w:val="4F81BD" w:themeColor="accent1"/>
                                </w:rPr>
                              </w:pPr>
                              <w:r>
                                <w:fldChar w:fldCharType="begin"/>
                              </w:r>
                              <w:r>
                                <w:instrText xml:space="preserve"> PAGE  \* MERGEFORMAT </w:instrText>
                              </w:r>
                              <w:r>
                                <w:fldChar w:fldCharType="separate"/>
                              </w:r>
                              <w:r w:rsidR="00E55FDA" w:rsidRPr="00E55FDA">
                                <w:rPr>
                                  <w:noProof/>
                                  <w:color w:val="4F81BD" w:themeColor="accent1"/>
                                </w:rPr>
                                <w:t>4</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AAE7899" id="Oval_x0020_5" o:spid="_x0000_s1026" style="position:absolute;margin-left:0;margin-top:0;width:44.25pt;height:44.25pt;rotation:180;flip:x;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" filled="f" fillcolor="#c0504d [3205]" strokecolor="#a7bfde [1620]" strokeweight="1pt">
                  <v:textbox inset=",0,,0">
                    <w:txbxContent>
                      <w:p w14:paraId="434580DC" w14:textId="77777777" w:rsidR="00031189" w:rsidRDefault="00031189">
                        <w:pPr>
                          <w:pStyle w:val="Piedepgina"/>
                          <w:rPr>
                            <w:color w:val="4F81BD" w:themeColor="accent1"/>
                          </w:rPr>
                        </w:pPr>
                        <w:r>
                          <w:fldChar w:fldCharType="begin"/>
                        </w:r>
                        <w:r>
                          <w:instrText xml:space="preserve"> PAGE  \* MERGEFORMAT </w:instrText>
                        </w:r>
                        <w:r>
                          <w:fldChar w:fldCharType="separate"/>
                        </w:r>
                        <w:r w:rsidR="007966BD" w:rsidRPr="007966BD">
                          <w:rPr>
                            <w:noProof/>
                            <w:color w:val="4F81BD" w:themeColor="accent1"/>
                          </w:rPr>
                          <w:t>6</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E9B8" w14:textId="77777777" w:rsidR="00A33DF0" w:rsidRDefault="00A33DF0" w:rsidP="00581C41">
      <w:r>
        <w:separator/>
      </w:r>
    </w:p>
  </w:footnote>
  <w:footnote w:type="continuationSeparator" w:id="0">
    <w:p w14:paraId="5CBB7BCC" w14:textId="77777777" w:rsidR="00A33DF0" w:rsidRDefault="00A33DF0" w:rsidP="00581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35E0" w14:textId="77777777" w:rsidR="007C73B4" w:rsidRDefault="007C73B4">
    <w:pPr>
      <w:pStyle w:val="Encabezado"/>
    </w:pPr>
    <w:r>
      <w:rPr>
        <w:noProof/>
        <w:lang w:val="es-ES_tradnl" w:eastAsia="es-ES_tradnl"/>
      </w:rPr>
      <w:drawing>
        <wp:anchor distT="0" distB="0" distL="114300" distR="114300" simplePos="0" relativeHeight="251667456" behindDoc="0" locked="0" layoutInCell="1" allowOverlap="1" wp14:anchorId="4B1CBF55" wp14:editId="28E50A21">
          <wp:simplePos x="0" y="0"/>
          <wp:positionH relativeFrom="column">
            <wp:posOffset>4730115</wp:posOffset>
          </wp:positionH>
          <wp:positionV relativeFrom="paragraph">
            <wp:posOffset>-208915</wp:posOffset>
          </wp:positionV>
          <wp:extent cx="1200150" cy="645160"/>
          <wp:effectExtent l="0" t="0" r="0" b="254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l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4516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6432" behindDoc="0" locked="0" layoutInCell="1" allowOverlap="1" wp14:anchorId="75C25D31" wp14:editId="3C7E0C66">
          <wp:simplePos x="0" y="0"/>
          <wp:positionH relativeFrom="leftMargin">
            <wp:align>right</wp:align>
          </wp:positionH>
          <wp:positionV relativeFrom="paragraph">
            <wp:posOffset>-181610</wp:posOffset>
          </wp:positionV>
          <wp:extent cx="590550" cy="619125"/>
          <wp:effectExtent l="0" t="0" r="0" b="9525"/>
          <wp:wrapSquare wrapText="bothSides"/>
          <wp:docPr id="7" name="Imagen 7" descr="http://www.gre.uma.es/images/UMA%20HI%20RES%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uma.es/images/UMA%20HI%20RES%20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D5C4" w14:textId="77777777" w:rsidR="00031189" w:rsidRDefault="00031189" w:rsidP="00B303A6">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2A8"/>
    <w:multiLevelType w:val="hybridMultilevel"/>
    <w:tmpl w:val="1A42A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B06527"/>
    <w:multiLevelType w:val="hybridMultilevel"/>
    <w:tmpl w:val="90688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C0499E"/>
    <w:multiLevelType w:val="hybridMultilevel"/>
    <w:tmpl w:val="03C88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792B60"/>
    <w:multiLevelType w:val="hybridMultilevel"/>
    <w:tmpl w:val="F43C3E78"/>
    <w:lvl w:ilvl="0" w:tplc="E7C4F30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7B721A1"/>
    <w:multiLevelType w:val="hybridMultilevel"/>
    <w:tmpl w:val="9F2E3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E03039"/>
    <w:multiLevelType w:val="hybridMultilevel"/>
    <w:tmpl w:val="E9945DD4"/>
    <w:lvl w:ilvl="0" w:tplc="9E84B3F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FFC54E0"/>
    <w:multiLevelType w:val="hybridMultilevel"/>
    <w:tmpl w:val="B52AB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E9351B"/>
    <w:multiLevelType w:val="hybridMultilevel"/>
    <w:tmpl w:val="74E04936"/>
    <w:lvl w:ilvl="0" w:tplc="D250FF36">
      <w:start w:val="4"/>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4734318"/>
    <w:multiLevelType w:val="hybridMultilevel"/>
    <w:tmpl w:val="C2664E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D34D52"/>
    <w:multiLevelType w:val="hybridMultilevel"/>
    <w:tmpl w:val="AA8666CA"/>
    <w:lvl w:ilvl="0" w:tplc="6BF07248">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340ACF"/>
    <w:multiLevelType w:val="hybridMultilevel"/>
    <w:tmpl w:val="B6F21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7870B8"/>
    <w:multiLevelType w:val="hybridMultilevel"/>
    <w:tmpl w:val="F5161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84F4756"/>
    <w:multiLevelType w:val="hybridMultilevel"/>
    <w:tmpl w:val="F28A4536"/>
    <w:lvl w:ilvl="0" w:tplc="52C0029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E025D4C"/>
    <w:multiLevelType w:val="hybridMultilevel"/>
    <w:tmpl w:val="7A9AC3F6"/>
    <w:lvl w:ilvl="0" w:tplc="3A60E0BE">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13"/>
  </w:num>
  <w:num w:numId="6">
    <w:abstractNumId w:val="10"/>
  </w:num>
  <w:num w:numId="7">
    <w:abstractNumId w:val="6"/>
  </w:num>
  <w:num w:numId="8">
    <w:abstractNumId w:val="9"/>
  </w:num>
  <w:num w:numId="9">
    <w:abstractNumId w:val="1"/>
  </w:num>
  <w:num w:numId="10">
    <w:abstractNumId w:val="4"/>
  </w:num>
  <w:num w:numId="11">
    <w:abstractNumId w:val="2"/>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A"/>
    <w:rsid w:val="000031B8"/>
    <w:rsid w:val="000042DB"/>
    <w:rsid w:val="00006E58"/>
    <w:rsid w:val="000111B8"/>
    <w:rsid w:val="00013BBF"/>
    <w:rsid w:val="0001761A"/>
    <w:rsid w:val="00017A8C"/>
    <w:rsid w:val="00031189"/>
    <w:rsid w:val="00031DB4"/>
    <w:rsid w:val="00035F07"/>
    <w:rsid w:val="00047422"/>
    <w:rsid w:val="00083E5D"/>
    <w:rsid w:val="0009005D"/>
    <w:rsid w:val="00095EC7"/>
    <w:rsid w:val="000C114B"/>
    <w:rsid w:val="000C13E8"/>
    <w:rsid w:val="000C67BB"/>
    <w:rsid w:val="000E2A42"/>
    <w:rsid w:val="000E41F0"/>
    <w:rsid w:val="000F0DDF"/>
    <w:rsid w:val="00100FD8"/>
    <w:rsid w:val="00104C64"/>
    <w:rsid w:val="00122579"/>
    <w:rsid w:val="00125247"/>
    <w:rsid w:val="00136716"/>
    <w:rsid w:val="00140B17"/>
    <w:rsid w:val="00143806"/>
    <w:rsid w:val="001774E5"/>
    <w:rsid w:val="001817C8"/>
    <w:rsid w:val="00182043"/>
    <w:rsid w:val="001820F6"/>
    <w:rsid w:val="001840AE"/>
    <w:rsid w:val="0019518C"/>
    <w:rsid w:val="001B5B62"/>
    <w:rsid w:val="001C183D"/>
    <w:rsid w:val="001D2694"/>
    <w:rsid w:val="001D7CBC"/>
    <w:rsid w:val="001E56FE"/>
    <w:rsid w:val="001F3A3C"/>
    <w:rsid w:val="001F749A"/>
    <w:rsid w:val="00210A90"/>
    <w:rsid w:val="00211810"/>
    <w:rsid w:val="0021642B"/>
    <w:rsid w:val="00223C1D"/>
    <w:rsid w:val="0023414A"/>
    <w:rsid w:val="00257BE4"/>
    <w:rsid w:val="0027655F"/>
    <w:rsid w:val="00280F0F"/>
    <w:rsid w:val="002840A4"/>
    <w:rsid w:val="002873C7"/>
    <w:rsid w:val="002A1619"/>
    <w:rsid w:val="002A5E05"/>
    <w:rsid w:val="002B0C81"/>
    <w:rsid w:val="002B4A15"/>
    <w:rsid w:val="002C0179"/>
    <w:rsid w:val="002C1140"/>
    <w:rsid w:val="002D1DAC"/>
    <w:rsid w:val="002D2D21"/>
    <w:rsid w:val="002E101F"/>
    <w:rsid w:val="002F5279"/>
    <w:rsid w:val="00302AC2"/>
    <w:rsid w:val="00304C44"/>
    <w:rsid w:val="00307428"/>
    <w:rsid w:val="003147B7"/>
    <w:rsid w:val="00317119"/>
    <w:rsid w:val="003174DA"/>
    <w:rsid w:val="00332A04"/>
    <w:rsid w:val="00340EA3"/>
    <w:rsid w:val="00343E8E"/>
    <w:rsid w:val="00345D4C"/>
    <w:rsid w:val="003476D9"/>
    <w:rsid w:val="003558DF"/>
    <w:rsid w:val="00361AEC"/>
    <w:rsid w:val="00365B89"/>
    <w:rsid w:val="00370FB8"/>
    <w:rsid w:val="0038302C"/>
    <w:rsid w:val="00393632"/>
    <w:rsid w:val="0039576C"/>
    <w:rsid w:val="003A2BEC"/>
    <w:rsid w:val="003A60F5"/>
    <w:rsid w:val="003A638A"/>
    <w:rsid w:val="003A6896"/>
    <w:rsid w:val="003B7511"/>
    <w:rsid w:val="003C1CCC"/>
    <w:rsid w:val="003E0EBD"/>
    <w:rsid w:val="003E3C6C"/>
    <w:rsid w:val="003F4A27"/>
    <w:rsid w:val="003F7E16"/>
    <w:rsid w:val="00403A84"/>
    <w:rsid w:val="00403D1E"/>
    <w:rsid w:val="00404FA6"/>
    <w:rsid w:val="00410257"/>
    <w:rsid w:val="00416C5A"/>
    <w:rsid w:val="00421B67"/>
    <w:rsid w:val="00421F29"/>
    <w:rsid w:val="004259FF"/>
    <w:rsid w:val="00440064"/>
    <w:rsid w:val="00473207"/>
    <w:rsid w:val="00473434"/>
    <w:rsid w:val="004822A4"/>
    <w:rsid w:val="00482399"/>
    <w:rsid w:val="00484385"/>
    <w:rsid w:val="004917CF"/>
    <w:rsid w:val="00496505"/>
    <w:rsid w:val="004A7FF4"/>
    <w:rsid w:val="004B0577"/>
    <w:rsid w:val="004B0C03"/>
    <w:rsid w:val="004B23FD"/>
    <w:rsid w:val="004B2C14"/>
    <w:rsid w:val="004B4E50"/>
    <w:rsid w:val="004B586C"/>
    <w:rsid w:val="004C4918"/>
    <w:rsid w:val="004C75C6"/>
    <w:rsid w:val="004E0C2A"/>
    <w:rsid w:val="004E20F0"/>
    <w:rsid w:val="004E3C68"/>
    <w:rsid w:val="004E6F65"/>
    <w:rsid w:val="00502BAB"/>
    <w:rsid w:val="00512585"/>
    <w:rsid w:val="0052680C"/>
    <w:rsid w:val="00535018"/>
    <w:rsid w:val="005370E1"/>
    <w:rsid w:val="0054430A"/>
    <w:rsid w:val="00546C9A"/>
    <w:rsid w:val="005573DD"/>
    <w:rsid w:val="00563FDA"/>
    <w:rsid w:val="0056734F"/>
    <w:rsid w:val="00567F2C"/>
    <w:rsid w:val="0057110A"/>
    <w:rsid w:val="00576E64"/>
    <w:rsid w:val="00581C41"/>
    <w:rsid w:val="0059472C"/>
    <w:rsid w:val="005B1D5F"/>
    <w:rsid w:val="005B2CF5"/>
    <w:rsid w:val="005B309D"/>
    <w:rsid w:val="005C06D8"/>
    <w:rsid w:val="005C465E"/>
    <w:rsid w:val="005C5587"/>
    <w:rsid w:val="005D043A"/>
    <w:rsid w:val="005D0EBE"/>
    <w:rsid w:val="005D471D"/>
    <w:rsid w:val="005D78DA"/>
    <w:rsid w:val="005F20BB"/>
    <w:rsid w:val="006044F7"/>
    <w:rsid w:val="006050F5"/>
    <w:rsid w:val="00605A43"/>
    <w:rsid w:val="006125E3"/>
    <w:rsid w:val="00614DC2"/>
    <w:rsid w:val="00615F20"/>
    <w:rsid w:val="00617381"/>
    <w:rsid w:val="006215F7"/>
    <w:rsid w:val="006326B0"/>
    <w:rsid w:val="00643BEC"/>
    <w:rsid w:val="00674AB7"/>
    <w:rsid w:val="0067758C"/>
    <w:rsid w:val="006828EC"/>
    <w:rsid w:val="006A0884"/>
    <w:rsid w:val="006A3DC5"/>
    <w:rsid w:val="006B5B0E"/>
    <w:rsid w:val="006C4A27"/>
    <w:rsid w:val="006C4ADC"/>
    <w:rsid w:val="006C5D8B"/>
    <w:rsid w:val="006C73D8"/>
    <w:rsid w:val="006D01DB"/>
    <w:rsid w:val="006E33CD"/>
    <w:rsid w:val="006F1F22"/>
    <w:rsid w:val="006F3308"/>
    <w:rsid w:val="006F4503"/>
    <w:rsid w:val="007042E2"/>
    <w:rsid w:val="00712326"/>
    <w:rsid w:val="0072081B"/>
    <w:rsid w:val="00730193"/>
    <w:rsid w:val="0073201A"/>
    <w:rsid w:val="00737042"/>
    <w:rsid w:val="00741A01"/>
    <w:rsid w:val="00743CB3"/>
    <w:rsid w:val="00744EE0"/>
    <w:rsid w:val="007500E9"/>
    <w:rsid w:val="007515FB"/>
    <w:rsid w:val="00761F34"/>
    <w:rsid w:val="00762DD2"/>
    <w:rsid w:val="007750DA"/>
    <w:rsid w:val="007760BD"/>
    <w:rsid w:val="00786460"/>
    <w:rsid w:val="007966BD"/>
    <w:rsid w:val="007A4A73"/>
    <w:rsid w:val="007A7313"/>
    <w:rsid w:val="007B160B"/>
    <w:rsid w:val="007B7B1B"/>
    <w:rsid w:val="007C3E08"/>
    <w:rsid w:val="007C73B4"/>
    <w:rsid w:val="007D2D70"/>
    <w:rsid w:val="007E0097"/>
    <w:rsid w:val="007E279F"/>
    <w:rsid w:val="007E5BF5"/>
    <w:rsid w:val="007E7BD0"/>
    <w:rsid w:val="007F1108"/>
    <w:rsid w:val="00820ECA"/>
    <w:rsid w:val="00832094"/>
    <w:rsid w:val="008422FC"/>
    <w:rsid w:val="00851630"/>
    <w:rsid w:val="00852F5E"/>
    <w:rsid w:val="0086113D"/>
    <w:rsid w:val="00862B9F"/>
    <w:rsid w:val="00864BCD"/>
    <w:rsid w:val="00866167"/>
    <w:rsid w:val="008825F2"/>
    <w:rsid w:val="00882C12"/>
    <w:rsid w:val="008B087B"/>
    <w:rsid w:val="008B0FC1"/>
    <w:rsid w:val="008B48A4"/>
    <w:rsid w:val="008F4267"/>
    <w:rsid w:val="008F58F4"/>
    <w:rsid w:val="00907A8C"/>
    <w:rsid w:val="009127EE"/>
    <w:rsid w:val="00912810"/>
    <w:rsid w:val="00913DC1"/>
    <w:rsid w:val="00913F77"/>
    <w:rsid w:val="00921D86"/>
    <w:rsid w:val="00923474"/>
    <w:rsid w:val="00927926"/>
    <w:rsid w:val="00944F4B"/>
    <w:rsid w:val="00953D13"/>
    <w:rsid w:val="00960222"/>
    <w:rsid w:val="00960B03"/>
    <w:rsid w:val="00965266"/>
    <w:rsid w:val="00971459"/>
    <w:rsid w:val="00981467"/>
    <w:rsid w:val="0098522D"/>
    <w:rsid w:val="0099064E"/>
    <w:rsid w:val="009A2196"/>
    <w:rsid w:val="009D3F22"/>
    <w:rsid w:val="009D68DA"/>
    <w:rsid w:val="009E036A"/>
    <w:rsid w:val="009E4551"/>
    <w:rsid w:val="009E55A7"/>
    <w:rsid w:val="009E5DFE"/>
    <w:rsid w:val="009F2F2D"/>
    <w:rsid w:val="009F499B"/>
    <w:rsid w:val="00A027E8"/>
    <w:rsid w:val="00A04ED2"/>
    <w:rsid w:val="00A07E92"/>
    <w:rsid w:val="00A11B5A"/>
    <w:rsid w:val="00A1362F"/>
    <w:rsid w:val="00A17D47"/>
    <w:rsid w:val="00A32874"/>
    <w:rsid w:val="00A32B4B"/>
    <w:rsid w:val="00A33DF0"/>
    <w:rsid w:val="00A37E20"/>
    <w:rsid w:val="00A40586"/>
    <w:rsid w:val="00A4659C"/>
    <w:rsid w:val="00A5575D"/>
    <w:rsid w:val="00A72988"/>
    <w:rsid w:val="00A74DD4"/>
    <w:rsid w:val="00A80AA4"/>
    <w:rsid w:val="00A8543C"/>
    <w:rsid w:val="00A86799"/>
    <w:rsid w:val="00AC0C00"/>
    <w:rsid w:val="00AD0994"/>
    <w:rsid w:val="00AD1F4D"/>
    <w:rsid w:val="00AE6668"/>
    <w:rsid w:val="00AF0D2C"/>
    <w:rsid w:val="00AF4666"/>
    <w:rsid w:val="00B0147A"/>
    <w:rsid w:val="00B02D59"/>
    <w:rsid w:val="00B07A3D"/>
    <w:rsid w:val="00B07B07"/>
    <w:rsid w:val="00B26058"/>
    <w:rsid w:val="00B303A6"/>
    <w:rsid w:val="00B5473D"/>
    <w:rsid w:val="00B65F59"/>
    <w:rsid w:val="00B74614"/>
    <w:rsid w:val="00B90FE1"/>
    <w:rsid w:val="00B91B7C"/>
    <w:rsid w:val="00BA2515"/>
    <w:rsid w:val="00BB0221"/>
    <w:rsid w:val="00BC10FF"/>
    <w:rsid w:val="00BC66F9"/>
    <w:rsid w:val="00BC69D0"/>
    <w:rsid w:val="00BC6F42"/>
    <w:rsid w:val="00BC7E02"/>
    <w:rsid w:val="00BD0137"/>
    <w:rsid w:val="00BD088E"/>
    <w:rsid w:val="00BD439C"/>
    <w:rsid w:val="00BE506A"/>
    <w:rsid w:val="00BF1428"/>
    <w:rsid w:val="00BF5BB1"/>
    <w:rsid w:val="00C04808"/>
    <w:rsid w:val="00C22435"/>
    <w:rsid w:val="00C332E5"/>
    <w:rsid w:val="00C3671D"/>
    <w:rsid w:val="00C37628"/>
    <w:rsid w:val="00C406F6"/>
    <w:rsid w:val="00C408ED"/>
    <w:rsid w:val="00C421D0"/>
    <w:rsid w:val="00C42A72"/>
    <w:rsid w:val="00C4438E"/>
    <w:rsid w:val="00C53534"/>
    <w:rsid w:val="00C60108"/>
    <w:rsid w:val="00C703A9"/>
    <w:rsid w:val="00C73542"/>
    <w:rsid w:val="00C82ED4"/>
    <w:rsid w:val="00C8430A"/>
    <w:rsid w:val="00C86A91"/>
    <w:rsid w:val="00CA32C0"/>
    <w:rsid w:val="00CA412B"/>
    <w:rsid w:val="00CA4BAC"/>
    <w:rsid w:val="00CB3457"/>
    <w:rsid w:val="00CC1DF2"/>
    <w:rsid w:val="00CC41B7"/>
    <w:rsid w:val="00CD2EAD"/>
    <w:rsid w:val="00CE1412"/>
    <w:rsid w:val="00CE57A1"/>
    <w:rsid w:val="00D06A96"/>
    <w:rsid w:val="00D12272"/>
    <w:rsid w:val="00D14101"/>
    <w:rsid w:val="00D16370"/>
    <w:rsid w:val="00D25F68"/>
    <w:rsid w:val="00D27F76"/>
    <w:rsid w:val="00D30E3C"/>
    <w:rsid w:val="00D35142"/>
    <w:rsid w:val="00D42B18"/>
    <w:rsid w:val="00D43B6C"/>
    <w:rsid w:val="00D50F32"/>
    <w:rsid w:val="00D52520"/>
    <w:rsid w:val="00D5331B"/>
    <w:rsid w:val="00D67E5C"/>
    <w:rsid w:val="00D80621"/>
    <w:rsid w:val="00D83999"/>
    <w:rsid w:val="00D91C65"/>
    <w:rsid w:val="00DA65D4"/>
    <w:rsid w:val="00DB19C1"/>
    <w:rsid w:val="00DB6466"/>
    <w:rsid w:val="00DD5B9D"/>
    <w:rsid w:val="00DE1C60"/>
    <w:rsid w:val="00DE315B"/>
    <w:rsid w:val="00DE56ED"/>
    <w:rsid w:val="00DE64AB"/>
    <w:rsid w:val="00DF7ABC"/>
    <w:rsid w:val="00E03D9B"/>
    <w:rsid w:val="00E04CF0"/>
    <w:rsid w:val="00E05F35"/>
    <w:rsid w:val="00E0777D"/>
    <w:rsid w:val="00E17017"/>
    <w:rsid w:val="00E32A87"/>
    <w:rsid w:val="00E35C6C"/>
    <w:rsid w:val="00E4213B"/>
    <w:rsid w:val="00E46D27"/>
    <w:rsid w:val="00E52692"/>
    <w:rsid w:val="00E55CA7"/>
    <w:rsid w:val="00E55FDA"/>
    <w:rsid w:val="00E63752"/>
    <w:rsid w:val="00E73ACC"/>
    <w:rsid w:val="00E74F18"/>
    <w:rsid w:val="00E80540"/>
    <w:rsid w:val="00E84BEE"/>
    <w:rsid w:val="00E90F81"/>
    <w:rsid w:val="00E920C3"/>
    <w:rsid w:val="00E95CB9"/>
    <w:rsid w:val="00EC0004"/>
    <w:rsid w:val="00EC1844"/>
    <w:rsid w:val="00EC70CE"/>
    <w:rsid w:val="00ED5EF4"/>
    <w:rsid w:val="00EE5FE3"/>
    <w:rsid w:val="00EE743F"/>
    <w:rsid w:val="00EF3387"/>
    <w:rsid w:val="00EF5DE7"/>
    <w:rsid w:val="00F55CC3"/>
    <w:rsid w:val="00F56752"/>
    <w:rsid w:val="00F63A70"/>
    <w:rsid w:val="00F719EA"/>
    <w:rsid w:val="00F7209E"/>
    <w:rsid w:val="00F73126"/>
    <w:rsid w:val="00F82E5A"/>
    <w:rsid w:val="00F84F8A"/>
    <w:rsid w:val="00F9577E"/>
    <w:rsid w:val="00FA350A"/>
    <w:rsid w:val="00FA7530"/>
    <w:rsid w:val="00FC0824"/>
    <w:rsid w:val="00FC4648"/>
    <w:rsid w:val="00FC49F6"/>
    <w:rsid w:val="00FD09B9"/>
    <w:rsid w:val="00FD5989"/>
    <w:rsid w:val="00FD5D0B"/>
    <w:rsid w:val="00FF24CB"/>
    <w:rsid w:val="00FF57A7"/>
    <w:rsid w:val="00FF725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6FA2"/>
  <w15:docId w15:val="{A7B91494-5A3A-4342-AE2B-4DB37AF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0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qFormat/>
    <w:rsid w:val="00C8430A"/>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430A"/>
    <w:rPr>
      <w:rFonts w:ascii="Times New Roman" w:eastAsia="Times New Roman" w:hAnsi="Times New Roman" w:cs="Times New Roman"/>
      <w:b/>
      <w:bCs/>
      <w:sz w:val="36"/>
      <w:szCs w:val="36"/>
      <w:lang w:eastAsia="es-ES"/>
    </w:rPr>
  </w:style>
  <w:style w:type="paragraph" w:styleId="NormalWeb">
    <w:name w:val="Normal (Web)"/>
    <w:basedOn w:val="Normal"/>
    <w:rsid w:val="00C8430A"/>
    <w:pPr>
      <w:spacing w:before="100" w:beforeAutospacing="1" w:after="100" w:afterAutospacing="1"/>
    </w:pPr>
  </w:style>
  <w:style w:type="character" w:styleId="Textoennegrita">
    <w:name w:val="Strong"/>
    <w:basedOn w:val="Fuentedeprrafopredeter"/>
    <w:qFormat/>
    <w:rsid w:val="00C8430A"/>
    <w:rPr>
      <w:b/>
      <w:bCs/>
    </w:rPr>
  </w:style>
  <w:style w:type="character" w:styleId="nfasis">
    <w:name w:val="Emphasis"/>
    <w:basedOn w:val="Fuentedeprrafopredeter"/>
    <w:qFormat/>
    <w:rsid w:val="00C8430A"/>
    <w:rPr>
      <w:i/>
      <w:iCs/>
    </w:rPr>
  </w:style>
  <w:style w:type="paragraph" w:styleId="Piedepgina">
    <w:name w:val="footer"/>
    <w:basedOn w:val="Normal"/>
    <w:link w:val="PiedepginaCar"/>
    <w:uiPriority w:val="99"/>
    <w:rsid w:val="00C8430A"/>
    <w:pPr>
      <w:tabs>
        <w:tab w:val="center" w:pos="4252"/>
        <w:tab w:val="right" w:pos="8504"/>
      </w:tabs>
    </w:pPr>
  </w:style>
  <w:style w:type="character" w:customStyle="1" w:styleId="PiedepginaCar">
    <w:name w:val="Pie de página Car"/>
    <w:basedOn w:val="Fuentedeprrafopredeter"/>
    <w:link w:val="Piedepgina"/>
    <w:uiPriority w:val="99"/>
    <w:rsid w:val="00C8430A"/>
    <w:rPr>
      <w:rFonts w:ascii="Times New Roman" w:eastAsia="Times New Roman" w:hAnsi="Times New Roman" w:cs="Times New Roman"/>
      <w:sz w:val="24"/>
      <w:szCs w:val="24"/>
      <w:lang w:eastAsia="es-ES"/>
    </w:rPr>
  </w:style>
  <w:style w:type="character" w:styleId="Nmerodepgina">
    <w:name w:val="page number"/>
    <w:basedOn w:val="Fuentedeprrafopredeter"/>
    <w:rsid w:val="00C8430A"/>
  </w:style>
  <w:style w:type="paragraph" w:styleId="Encabezado">
    <w:name w:val="header"/>
    <w:basedOn w:val="Normal"/>
    <w:link w:val="EncabezadoCar"/>
    <w:uiPriority w:val="99"/>
    <w:unhideWhenUsed/>
    <w:rsid w:val="00035F07"/>
    <w:pPr>
      <w:tabs>
        <w:tab w:val="center" w:pos="4252"/>
        <w:tab w:val="right" w:pos="8504"/>
      </w:tabs>
    </w:pPr>
  </w:style>
  <w:style w:type="character" w:customStyle="1" w:styleId="EncabezadoCar">
    <w:name w:val="Encabezado Car"/>
    <w:basedOn w:val="Fuentedeprrafopredeter"/>
    <w:link w:val="Encabezado"/>
    <w:uiPriority w:val="99"/>
    <w:rsid w:val="00035F0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4213B"/>
    <w:pPr>
      <w:ind w:left="720"/>
      <w:contextualSpacing/>
    </w:pPr>
  </w:style>
  <w:style w:type="character" w:styleId="Hipervnculo">
    <w:name w:val="Hyperlink"/>
    <w:basedOn w:val="Fuentedeprrafopredeter"/>
    <w:uiPriority w:val="99"/>
    <w:unhideWhenUsed/>
    <w:rsid w:val="008F58F4"/>
    <w:rPr>
      <w:color w:val="0000FF" w:themeColor="hyperlink"/>
      <w:u w:val="single"/>
    </w:rPr>
  </w:style>
  <w:style w:type="paragraph" w:styleId="Textodeglobo">
    <w:name w:val="Balloon Text"/>
    <w:basedOn w:val="Normal"/>
    <w:link w:val="TextodegloboCar"/>
    <w:uiPriority w:val="99"/>
    <w:semiHidden/>
    <w:unhideWhenUsed/>
    <w:rsid w:val="00907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A8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prende@uma.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link.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EF0C-BF6C-D24F-90A8-822E56B3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1678</Words>
  <Characters>9231</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Usuario de Microsoft Office</cp:lastModifiedBy>
  <cp:revision>2</cp:revision>
  <cp:lastPrinted>2014-06-02T08:23:00Z</cp:lastPrinted>
  <dcterms:created xsi:type="dcterms:W3CDTF">2016-05-03T11:45:00Z</dcterms:created>
  <dcterms:modified xsi:type="dcterms:W3CDTF">2016-05-03T11:45:00Z</dcterms:modified>
</cp:coreProperties>
</file>